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69C" w:rsidRDefault="00EF769C">
      <w:pPr>
        <w:pStyle w:val="Standard"/>
      </w:pPr>
    </w:p>
    <w:p w:rsidR="000B5343" w:rsidRDefault="000B5343">
      <w:pPr>
        <w:rPr>
          <w:rFonts w:cs="Mangal"/>
          <w:szCs w:val="21"/>
        </w:rPr>
        <w:sectPr w:rsidR="000B5343">
          <w:headerReference w:type="default" r:id="rId8"/>
          <w:footerReference w:type="default" r:id="rId9"/>
          <w:headerReference w:type="first" r:id="rId10"/>
          <w:footerReference w:type="first" r:id="rId11"/>
          <w:pgSz w:w="11906" w:h="16838"/>
          <w:pgMar w:top="1418" w:right="1418" w:bottom="1418" w:left="1418" w:header="709" w:footer="709" w:gutter="0"/>
          <w:cols w:space="720"/>
          <w:titlePg/>
        </w:sectPr>
      </w:pPr>
    </w:p>
    <w:p w:rsidR="00EF769C" w:rsidRDefault="008B292E">
      <w:pPr>
        <w:pStyle w:val="Standard"/>
      </w:pPr>
      <w:r>
        <w:rPr>
          <w:noProof/>
          <w:lang w:eastAsia="fr-FR" w:bidi="ar-SA"/>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47.1pt;margin-top:7.2pt;width:202.5pt;height:75pt;z-index:251658240">
            <v:imagedata r:id="rId12" o:title=""/>
          </v:shape>
          <o:OLEObject Type="Embed" ProgID="PBrush" ShapeID="_x0000_s1027" DrawAspect="Content" ObjectID="_1432581333" r:id="rId13"/>
        </w:pict>
      </w:r>
      <w:r>
        <w:rPr>
          <w:noProof/>
          <w:sz w:val="36"/>
          <w:szCs w:val="36"/>
          <w:lang w:eastAsia="fr-FR" w:bidi="ar-SA"/>
        </w:rPr>
        <w:drawing>
          <wp:inline distT="0" distB="0" distL="0" distR="0" wp14:anchorId="2FD5E0CB" wp14:editId="3B1DA43D">
            <wp:extent cx="2505075" cy="1428750"/>
            <wp:effectExtent l="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inline>
        </w:drawing>
      </w:r>
    </w:p>
    <w:p w:rsidR="00EF769C" w:rsidRDefault="00EF769C">
      <w:pPr>
        <w:pStyle w:val="Standard"/>
      </w:pPr>
    </w:p>
    <w:p w:rsidR="00EF769C" w:rsidRDefault="00EF769C">
      <w:pPr>
        <w:pStyle w:val="Standard"/>
      </w:pPr>
    </w:p>
    <w:p w:rsidR="00EF769C" w:rsidRDefault="004230F7">
      <w:pPr>
        <w:pStyle w:val="Titre"/>
        <w:rPr>
          <w14:shadow w14:blurRad="0" w14:dist="17957" w14:dir="2700000" w14:sx="100000" w14:sy="100000" w14:kx="0" w14:ky="0" w14:algn="b">
            <w14:srgbClr w14:val="000000"/>
          </w14:shadow>
        </w:rPr>
      </w:pPr>
      <w:r>
        <w:rPr>
          <w14:shadow w14:blurRad="0" w14:dist="17957" w14:dir="2700000" w14:sx="100000" w14:sy="100000" w14:kx="0" w14:ky="0" w14:algn="b">
            <w14:srgbClr w14:val="000000"/>
          </w14:shadow>
        </w:rPr>
        <w:fldChar w:fldCharType="begin"/>
      </w:r>
      <w:r>
        <w:rPr>
          <w14:shadow w14:blurRad="0" w14:dist="17957" w14:dir="2700000" w14:sx="100000" w14:sy="100000" w14:kx="0" w14:ky="0" w14:algn="b">
            <w14:srgbClr w14:val="000000"/>
          </w14:shadow>
        </w:rPr>
        <w:instrText xml:space="preserve"> TITLE </w:instrText>
      </w:r>
      <w:r>
        <w:rPr>
          <w14:shadow w14:blurRad="0" w14:dist="17957" w14:dir="2700000" w14:sx="100000" w14:sy="100000" w14:kx="0" w14:ky="0" w14:algn="b">
            <w14:srgbClr w14:val="000000"/>
          </w14:shadow>
        </w:rPr>
        <w:fldChar w:fldCharType="separate"/>
      </w:r>
      <w:r>
        <w:rPr>
          <w14:shadow w14:blurRad="0" w14:dist="17957" w14:dir="2700000" w14:sx="100000" w14:sy="100000" w14:kx="0" w14:ky="0" w14:algn="b">
            <w14:srgbClr w14:val="000000"/>
          </w14:shadow>
        </w:rPr>
        <w:t>Plan de test</w:t>
      </w:r>
      <w:r>
        <w:rPr>
          <w14:shadow w14:blurRad="0" w14:dist="17957" w14:dir="2700000" w14:sx="100000" w14:sy="100000" w14:kx="0" w14:ky="0" w14:algn="b">
            <w14:srgbClr w14:val="000000"/>
          </w14:shadow>
        </w:rPr>
        <w:fldChar w:fldCharType="end"/>
      </w:r>
    </w:p>
    <w:p w:rsidR="00EF769C" w:rsidRDefault="00BC5466">
      <w:pPr>
        <w:pStyle w:val="Sous-titre"/>
        <w:rPr>
          <w14:shadow w14:blurRad="0" w14:dist="17957" w14:dir="2700000" w14:sx="100000" w14:sy="100000" w14:kx="0" w14:ky="0" w14:algn="b">
            <w14:srgbClr w14:val="000000"/>
          </w14:shadow>
        </w:rPr>
      </w:pPr>
      <w:r>
        <w:rPr>
          <w14:shadow w14:blurRad="0" w14:dist="17957" w14:dir="2700000" w14:sx="100000" w14:sy="100000" w14:kx="0" w14:ky="0" w14:algn="b">
            <w14:srgbClr w14:val="000000"/>
          </w14:shadow>
        </w:rPr>
        <w:t>Projet BWIT</w:t>
      </w:r>
    </w:p>
    <w:p w:rsidR="00EF769C" w:rsidRDefault="00EF769C">
      <w:pPr>
        <w:pStyle w:val="Standard"/>
      </w:pPr>
    </w:p>
    <w:p w:rsidR="00EF769C" w:rsidRDefault="00EF769C">
      <w:pPr>
        <w:pStyle w:val="Standard"/>
      </w:pPr>
    </w:p>
    <w:p w:rsidR="00EF769C" w:rsidRDefault="00EF769C" w:rsidP="008B292E">
      <w:pPr>
        <w:pStyle w:val="Standard"/>
        <w:ind w:firstLine="0"/>
      </w:pPr>
    </w:p>
    <w:p w:rsidR="00EF769C" w:rsidRDefault="00EF769C">
      <w:pPr>
        <w:pStyle w:val="Lgende"/>
        <w:keepNext/>
        <w:ind w:firstLine="0"/>
      </w:pPr>
    </w:p>
    <w:tbl>
      <w:tblPr>
        <w:tblW w:w="9077" w:type="dxa"/>
        <w:tblInd w:w="-123" w:type="dxa"/>
        <w:tblLayout w:type="fixed"/>
        <w:tblCellMar>
          <w:left w:w="10" w:type="dxa"/>
          <w:right w:w="10" w:type="dxa"/>
        </w:tblCellMar>
        <w:tblLook w:val="0000" w:firstRow="0" w:lastRow="0" w:firstColumn="0" w:lastColumn="0" w:noHBand="0" w:noVBand="0"/>
      </w:tblPr>
      <w:tblGrid>
        <w:gridCol w:w="2128"/>
        <w:gridCol w:w="2128"/>
        <w:gridCol w:w="534"/>
        <w:gridCol w:w="2129"/>
        <w:gridCol w:w="2158"/>
      </w:tblGrid>
      <w:tr w:rsidR="00EF769C" w:rsidTr="008B292E">
        <w:trPr>
          <w:trHeight w:val="511"/>
        </w:trPr>
        <w:tc>
          <w:tcPr>
            <w:tcW w:w="2128" w:type="dxa"/>
            <w:tcBorders>
              <w:top w:val="single" w:sz="8" w:space="0" w:color="0000FF"/>
              <w:left w:val="single" w:sz="8" w:space="0" w:color="0000FF"/>
            </w:tcBorders>
            <w:tcMar>
              <w:top w:w="0" w:type="dxa"/>
              <w:left w:w="108" w:type="dxa"/>
              <w:bottom w:w="0" w:type="dxa"/>
              <w:right w:w="108" w:type="dxa"/>
            </w:tcMar>
            <w:vAlign w:val="center"/>
          </w:tcPr>
          <w:p w:rsidR="00EF769C" w:rsidRDefault="004230F7">
            <w:pPr>
              <w:pStyle w:val="Sansinterligne"/>
              <w:snapToGrid w:val="0"/>
              <w:jc w:val="left"/>
            </w:pPr>
            <w:r>
              <w:rPr>
                <w:b/>
                <w:bCs/>
                <w:color w:val="000000"/>
                <w:sz w:val="22"/>
              </w:rPr>
              <w:t>Référence du document :</w:t>
            </w:r>
          </w:p>
        </w:tc>
        <w:tc>
          <w:tcPr>
            <w:tcW w:w="2128" w:type="dxa"/>
            <w:tcBorders>
              <w:top w:val="single" w:sz="8" w:space="0" w:color="0000FF"/>
            </w:tcBorders>
            <w:tcMar>
              <w:top w:w="0" w:type="dxa"/>
              <w:left w:w="108" w:type="dxa"/>
              <w:bottom w:w="0" w:type="dxa"/>
              <w:right w:w="108" w:type="dxa"/>
            </w:tcMar>
            <w:vAlign w:val="center"/>
          </w:tcPr>
          <w:p w:rsidR="00EF769C" w:rsidRDefault="00BC5466">
            <w:pPr>
              <w:pStyle w:val="Sansinterligne"/>
              <w:snapToGrid w:val="0"/>
              <w:jc w:val="left"/>
            </w:pPr>
            <w:r>
              <w:rPr>
                <w:color w:val="000000"/>
                <w:sz w:val="22"/>
              </w:rPr>
              <w:t>PTF</w:t>
            </w:r>
          </w:p>
        </w:tc>
        <w:tc>
          <w:tcPr>
            <w:tcW w:w="534" w:type="dxa"/>
            <w:tcBorders>
              <w:left w:val="single" w:sz="8" w:space="0" w:color="0000FF"/>
            </w:tcBorders>
            <w:tcMar>
              <w:top w:w="0" w:type="dxa"/>
              <w:left w:w="108" w:type="dxa"/>
              <w:bottom w:w="0" w:type="dxa"/>
              <w:right w:w="108" w:type="dxa"/>
            </w:tcMar>
            <w:vAlign w:val="center"/>
          </w:tcPr>
          <w:p w:rsidR="00EF769C" w:rsidRDefault="00EF769C">
            <w:pPr>
              <w:pStyle w:val="Sansinterligne"/>
              <w:snapToGrid w:val="0"/>
              <w:jc w:val="left"/>
              <w:rPr>
                <w:color w:val="000000"/>
                <w:sz w:val="22"/>
              </w:rPr>
            </w:pPr>
          </w:p>
        </w:tc>
        <w:tc>
          <w:tcPr>
            <w:tcW w:w="2129" w:type="dxa"/>
            <w:tcBorders>
              <w:top w:val="single" w:sz="8" w:space="0" w:color="0000FF"/>
              <w:left w:val="single" w:sz="8" w:space="0" w:color="0000FF"/>
            </w:tcBorders>
            <w:tcMar>
              <w:top w:w="0" w:type="dxa"/>
              <w:left w:w="108" w:type="dxa"/>
              <w:bottom w:w="0" w:type="dxa"/>
              <w:right w:w="108" w:type="dxa"/>
            </w:tcMar>
            <w:vAlign w:val="center"/>
          </w:tcPr>
          <w:p w:rsidR="00EF769C" w:rsidRDefault="004230F7">
            <w:pPr>
              <w:pStyle w:val="Sansinterligne"/>
              <w:snapToGrid w:val="0"/>
              <w:jc w:val="left"/>
              <w:rPr>
                <w:b/>
                <w:color w:val="000000"/>
                <w:sz w:val="22"/>
              </w:rPr>
            </w:pPr>
            <w:r>
              <w:rPr>
                <w:b/>
                <w:color w:val="000000"/>
                <w:sz w:val="22"/>
              </w:rPr>
              <w:t>Validé par :</w:t>
            </w:r>
          </w:p>
        </w:tc>
        <w:tc>
          <w:tcPr>
            <w:tcW w:w="2158" w:type="dxa"/>
            <w:tcBorders>
              <w:top w:val="single" w:sz="8" w:space="0" w:color="0000FF"/>
              <w:right w:val="single" w:sz="8" w:space="0" w:color="0000FF"/>
            </w:tcBorders>
            <w:tcMar>
              <w:top w:w="0" w:type="dxa"/>
              <w:left w:w="108" w:type="dxa"/>
              <w:bottom w:w="0" w:type="dxa"/>
              <w:right w:w="108" w:type="dxa"/>
            </w:tcMar>
            <w:vAlign w:val="center"/>
          </w:tcPr>
          <w:p w:rsidR="00EF769C" w:rsidRDefault="00BC5466">
            <w:pPr>
              <w:pStyle w:val="Sansinterligne"/>
              <w:snapToGrid w:val="0"/>
              <w:jc w:val="left"/>
              <w:rPr>
                <w:color w:val="000000"/>
                <w:sz w:val="22"/>
              </w:rPr>
            </w:pPr>
            <w:r>
              <w:rPr>
                <w:color w:val="000000"/>
                <w:sz w:val="22"/>
              </w:rPr>
              <w:t xml:space="preserve">Jérémy </w:t>
            </w:r>
            <w:proofErr w:type="spellStart"/>
            <w:r>
              <w:rPr>
                <w:color w:val="000000"/>
                <w:sz w:val="22"/>
              </w:rPr>
              <w:t>Cotinat</w:t>
            </w:r>
            <w:proofErr w:type="spellEnd"/>
          </w:p>
        </w:tc>
      </w:tr>
      <w:tr w:rsidR="00EF769C" w:rsidTr="008B292E">
        <w:trPr>
          <w:trHeight w:val="511"/>
        </w:trPr>
        <w:tc>
          <w:tcPr>
            <w:tcW w:w="2128" w:type="dxa"/>
            <w:tcBorders>
              <w:left w:val="single" w:sz="8" w:space="0" w:color="0000FF"/>
            </w:tcBorders>
            <w:shd w:val="clear" w:color="auto" w:fill="D3DFEE"/>
            <w:tcMar>
              <w:top w:w="0" w:type="dxa"/>
              <w:left w:w="108" w:type="dxa"/>
              <w:bottom w:w="0" w:type="dxa"/>
              <w:right w:w="108" w:type="dxa"/>
            </w:tcMar>
            <w:vAlign w:val="center"/>
          </w:tcPr>
          <w:p w:rsidR="00EF769C" w:rsidRDefault="004230F7">
            <w:pPr>
              <w:pStyle w:val="Sansinterligne"/>
              <w:snapToGrid w:val="0"/>
              <w:jc w:val="left"/>
              <w:rPr>
                <w:b/>
                <w:bCs/>
                <w:color w:val="000000"/>
                <w:sz w:val="22"/>
              </w:rPr>
            </w:pPr>
            <w:r>
              <w:rPr>
                <w:b/>
                <w:bCs/>
                <w:color w:val="000000"/>
                <w:sz w:val="22"/>
              </w:rPr>
              <w:t>Version du document :</w:t>
            </w:r>
          </w:p>
        </w:tc>
        <w:tc>
          <w:tcPr>
            <w:tcW w:w="2128" w:type="dxa"/>
            <w:shd w:val="clear" w:color="auto" w:fill="D3DFEE"/>
            <w:tcMar>
              <w:top w:w="0" w:type="dxa"/>
              <w:left w:w="108" w:type="dxa"/>
              <w:bottom w:w="0" w:type="dxa"/>
              <w:right w:w="108" w:type="dxa"/>
            </w:tcMar>
            <w:vAlign w:val="center"/>
          </w:tcPr>
          <w:p w:rsidR="00EF769C" w:rsidRDefault="004230F7" w:rsidP="00BC5466">
            <w:pPr>
              <w:pStyle w:val="Sansinterligne"/>
              <w:snapToGrid w:val="0"/>
            </w:pPr>
            <w:r>
              <w:t>1.0</w:t>
            </w:r>
          </w:p>
        </w:tc>
        <w:tc>
          <w:tcPr>
            <w:tcW w:w="534" w:type="dxa"/>
            <w:tcBorders>
              <w:left w:val="single" w:sz="8" w:space="0" w:color="0000FF"/>
            </w:tcBorders>
            <w:shd w:val="clear" w:color="auto" w:fill="FFFFFF"/>
            <w:tcMar>
              <w:top w:w="0" w:type="dxa"/>
              <w:left w:w="108" w:type="dxa"/>
              <w:bottom w:w="0" w:type="dxa"/>
              <w:right w:w="108" w:type="dxa"/>
            </w:tcMar>
            <w:vAlign w:val="center"/>
          </w:tcPr>
          <w:p w:rsidR="00EF769C" w:rsidRDefault="00EF769C">
            <w:pPr>
              <w:pStyle w:val="Sansinterligne"/>
              <w:snapToGrid w:val="0"/>
              <w:jc w:val="left"/>
              <w:rPr>
                <w:color w:val="000000"/>
                <w:sz w:val="22"/>
              </w:rPr>
            </w:pPr>
          </w:p>
        </w:tc>
        <w:tc>
          <w:tcPr>
            <w:tcW w:w="2129" w:type="dxa"/>
            <w:tcBorders>
              <w:left w:val="single" w:sz="8" w:space="0" w:color="0000FF"/>
            </w:tcBorders>
            <w:shd w:val="clear" w:color="auto" w:fill="D3DFEE"/>
            <w:tcMar>
              <w:top w:w="0" w:type="dxa"/>
              <w:left w:w="108" w:type="dxa"/>
              <w:bottom w:w="0" w:type="dxa"/>
              <w:right w:w="108" w:type="dxa"/>
            </w:tcMar>
            <w:vAlign w:val="center"/>
          </w:tcPr>
          <w:p w:rsidR="00EF769C" w:rsidRDefault="004230F7">
            <w:pPr>
              <w:pStyle w:val="Sansinterligne"/>
              <w:snapToGrid w:val="0"/>
              <w:jc w:val="left"/>
            </w:pPr>
            <w:r>
              <w:rPr>
                <w:b/>
                <w:color w:val="000000"/>
                <w:sz w:val="22"/>
              </w:rPr>
              <w:t>Validé le :</w:t>
            </w:r>
          </w:p>
        </w:tc>
        <w:tc>
          <w:tcPr>
            <w:tcW w:w="2158" w:type="dxa"/>
            <w:tcBorders>
              <w:right w:val="single" w:sz="8" w:space="0" w:color="0000FF"/>
            </w:tcBorders>
            <w:shd w:val="clear" w:color="auto" w:fill="D3DFEE"/>
            <w:tcMar>
              <w:top w:w="0" w:type="dxa"/>
              <w:left w:w="108" w:type="dxa"/>
              <w:bottom w:w="0" w:type="dxa"/>
              <w:right w:w="108" w:type="dxa"/>
            </w:tcMar>
            <w:vAlign w:val="center"/>
          </w:tcPr>
          <w:p w:rsidR="00EF769C" w:rsidRDefault="009468EA" w:rsidP="009468EA">
            <w:pPr>
              <w:pStyle w:val="Sansinterligne"/>
              <w:snapToGrid w:val="0"/>
              <w:jc w:val="left"/>
              <w:rPr>
                <w:color w:val="000000"/>
                <w:sz w:val="22"/>
              </w:rPr>
            </w:pPr>
            <w:r>
              <w:rPr>
                <w:noProof/>
                <w:color w:val="000000"/>
                <w:sz w:val="22"/>
              </w:rPr>
              <w:t>03/06/2013</w:t>
            </w:r>
          </w:p>
        </w:tc>
      </w:tr>
      <w:tr w:rsidR="00EF769C" w:rsidTr="008B292E">
        <w:trPr>
          <w:trHeight w:val="511"/>
        </w:trPr>
        <w:tc>
          <w:tcPr>
            <w:tcW w:w="2128" w:type="dxa"/>
            <w:tcBorders>
              <w:left w:val="single" w:sz="8" w:space="0" w:color="0000FF"/>
            </w:tcBorders>
            <w:tcMar>
              <w:top w:w="0" w:type="dxa"/>
              <w:left w:w="108" w:type="dxa"/>
              <w:bottom w:w="0" w:type="dxa"/>
              <w:right w:w="108" w:type="dxa"/>
            </w:tcMar>
            <w:vAlign w:val="center"/>
          </w:tcPr>
          <w:p w:rsidR="00EF769C" w:rsidRDefault="004230F7">
            <w:pPr>
              <w:pStyle w:val="Sansinterligne"/>
              <w:snapToGrid w:val="0"/>
              <w:jc w:val="left"/>
              <w:rPr>
                <w:b/>
                <w:bCs/>
                <w:color w:val="000000"/>
                <w:sz w:val="22"/>
              </w:rPr>
            </w:pPr>
            <w:r>
              <w:rPr>
                <w:b/>
                <w:bCs/>
                <w:color w:val="000000"/>
                <w:sz w:val="22"/>
              </w:rPr>
              <w:t>Date du document :</w:t>
            </w:r>
          </w:p>
        </w:tc>
        <w:tc>
          <w:tcPr>
            <w:tcW w:w="2128" w:type="dxa"/>
            <w:tcMar>
              <w:top w:w="0" w:type="dxa"/>
              <w:left w:w="108" w:type="dxa"/>
              <w:bottom w:w="0" w:type="dxa"/>
              <w:right w:w="108" w:type="dxa"/>
            </w:tcMar>
            <w:vAlign w:val="center"/>
          </w:tcPr>
          <w:p w:rsidR="00EF769C" w:rsidRDefault="009468EA" w:rsidP="009468EA">
            <w:pPr>
              <w:pStyle w:val="Sansinterligne"/>
              <w:snapToGrid w:val="0"/>
              <w:jc w:val="left"/>
              <w:rPr>
                <w:noProof/>
                <w:color w:val="000000"/>
                <w:sz w:val="22"/>
              </w:rPr>
            </w:pPr>
            <w:r>
              <w:rPr>
                <w:noProof/>
                <w:color w:val="000000"/>
                <w:sz w:val="22"/>
              </w:rPr>
              <w:t>03/06/2013</w:t>
            </w:r>
          </w:p>
        </w:tc>
        <w:tc>
          <w:tcPr>
            <w:tcW w:w="534" w:type="dxa"/>
            <w:tcBorders>
              <w:left w:val="single" w:sz="8" w:space="0" w:color="0000FF"/>
            </w:tcBorders>
            <w:tcMar>
              <w:top w:w="0" w:type="dxa"/>
              <w:left w:w="108" w:type="dxa"/>
              <w:bottom w:w="0" w:type="dxa"/>
              <w:right w:w="108" w:type="dxa"/>
            </w:tcMar>
            <w:vAlign w:val="center"/>
          </w:tcPr>
          <w:p w:rsidR="00EF769C" w:rsidRDefault="00EF769C">
            <w:pPr>
              <w:pStyle w:val="Sansinterligne"/>
              <w:snapToGrid w:val="0"/>
              <w:jc w:val="left"/>
              <w:rPr>
                <w:color w:val="000000"/>
                <w:sz w:val="22"/>
              </w:rPr>
            </w:pPr>
          </w:p>
        </w:tc>
        <w:tc>
          <w:tcPr>
            <w:tcW w:w="2129" w:type="dxa"/>
            <w:tcBorders>
              <w:left w:val="single" w:sz="8" w:space="0" w:color="0000FF"/>
              <w:bottom w:val="single" w:sz="4" w:space="0" w:color="auto"/>
            </w:tcBorders>
            <w:tcMar>
              <w:top w:w="0" w:type="dxa"/>
              <w:left w:w="108" w:type="dxa"/>
              <w:bottom w:w="0" w:type="dxa"/>
              <w:right w:w="108" w:type="dxa"/>
            </w:tcMar>
            <w:vAlign w:val="center"/>
          </w:tcPr>
          <w:p w:rsidR="00EF769C" w:rsidRDefault="004230F7">
            <w:pPr>
              <w:pStyle w:val="Sansinterligne"/>
              <w:snapToGrid w:val="0"/>
              <w:jc w:val="left"/>
            </w:pPr>
            <w:proofErr w:type="gramStart"/>
            <w:r>
              <w:rPr>
                <w:b/>
                <w:color w:val="000000"/>
                <w:sz w:val="22"/>
              </w:rPr>
              <w:t>Soumis le</w:t>
            </w:r>
            <w:proofErr w:type="gramEnd"/>
            <w:r>
              <w:rPr>
                <w:b/>
                <w:color w:val="000000"/>
                <w:sz w:val="22"/>
              </w:rPr>
              <w:t xml:space="preserve"> :</w:t>
            </w:r>
          </w:p>
        </w:tc>
        <w:tc>
          <w:tcPr>
            <w:tcW w:w="2158" w:type="dxa"/>
            <w:tcBorders>
              <w:bottom w:val="single" w:sz="4" w:space="0" w:color="auto"/>
              <w:right w:val="single" w:sz="8" w:space="0" w:color="0000FF"/>
            </w:tcBorders>
            <w:tcMar>
              <w:top w:w="0" w:type="dxa"/>
              <w:left w:w="108" w:type="dxa"/>
              <w:bottom w:w="0" w:type="dxa"/>
              <w:right w:w="108" w:type="dxa"/>
            </w:tcMar>
            <w:vAlign w:val="center"/>
          </w:tcPr>
          <w:p w:rsidR="00EF769C" w:rsidRDefault="009468EA" w:rsidP="009468EA">
            <w:pPr>
              <w:pStyle w:val="Sansinterligne"/>
              <w:snapToGrid w:val="0"/>
              <w:jc w:val="left"/>
              <w:rPr>
                <w:noProof/>
                <w:color w:val="000000"/>
                <w:sz w:val="22"/>
              </w:rPr>
            </w:pPr>
            <w:r>
              <w:rPr>
                <w:noProof/>
                <w:color w:val="000000"/>
                <w:sz w:val="22"/>
              </w:rPr>
              <w:t>03/06/2013</w:t>
            </w:r>
          </w:p>
        </w:tc>
      </w:tr>
      <w:tr w:rsidR="00BC5466" w:rsidTr="008B292E">
        <w:trPr>
          <w:trHeight w:val="511"/>
        </w:trPr>
        <w:tc>
          <w:tcPr>
            <w:tcW w:w="2128" w:type="dxa"/>
            <w:tcBorders>
              <w:left w:val="single" w:sz="8" w:space="0" w:color="0000FF"/>
              <w:bottom w:val="single" w:sz="8" w:space="0" w:color="0000FF"/>
            </w:tcBorders>
            <w:shd w:val="clear" w:color="auto" w:fill="D3DFEE"/>
            <w:tcMar>
              <w:top w:w="0" w:type="dxa"/>
              <w:left w:w="108" w:type="dxa"/>
              <w:bottom w:w="0" w:type="dxa"/>
              <w:right w:w="108" w:type="dxa"/>
            </w:tcMar>
            <w:vAlign w:val="center"/>
          </w:tcPr>
          <w:p w:rsidR="00BC5466" w:rsidRDefault="00BC5466">
            <w:pPr>
              <w:pStyle w:val="Sansinterligne"/>
              <w:snapToGrid w:val="0"/>
              <w:jc w:val="left"/>
              <w:rPr>
                <w:b/>
                <w:bCs/>
                <w:color w:val="000000"/>
                <w:sz w:val="22"/>
              </w:rPr>
            </w:pPr>
            <w:r>
              <w:rPr>
                <w:b/>
                <w:bCs/>
                <w:color w:val="000000"/>
                <w:sz w:val="22"/>
              </w:rPr>
              <w:t>Auteur(s) :</w:t>
            </w:r>
          </w:p>
        </w:tc>
        <w:tc>
          <w:tcPr>
            <w:tcW w:w="2128" w:type="dxa"/>
            <w:tcBorders>
              <w:bottom w:val="single" w:sz="8" w:space="0" w:color="0000FF"/>
            </w:tcBorders>
            <w:shd w:val="clear" w:color="auto" w:fill="D3DFEE"/>
            <w:tcMar>
              <w:top w:w="0" w:type="dxa"/>
              <w:left w:w="108" w:type="dxa"/>
              <w:bottom w:w="0" w:type="dxa"/>
              <w:right w:w="108" w:type="dxa"/>
            </w:tcMar>
            <w:vAlign w:val="center"/>
          </w:tcPr>
          <w:p w:rsidR="00BC5466" w:rsidRDefault="00BC5466">
            <w:pPr>
              <w:pStyle w:val="Sansinterligne"/>
              <w:snapToGrid w:val="0"/>
              <w:jc w:val="left"/>
              <w:rPr>
                <w:color w:val="000000"/>
                <w:sz w:val="22"/>
              </w:rPr>
            </w:pPr>
            <w:r>
              <w:rPr>
                <w:color w:val="000000"/>
                <w:sz w:val="22"/>
              </w:rPr>
              <w:t xml:space="preserve">Jérémy </w:t>
            </w:r>
            <w:proofErr w:type="spellStart"/>
            <w:r>
              <w:rPr>
                <w:color w:val="000000"/>
                <w:sz w:val="22"/>
              </w:rPr>
              <w:t>Cotinat</w:t>
            </w:r>
            <w:proofErr w:type="spellEnd"/>
          </w:p>
        </w:tc>
        <w:tc>
          <w:tcPr>
            <w:tcW w:w="534" w:type="dxa"/>
            <w:tcBorders>
              <w:left w:val="single" w:sz="8" w:space="0" w:color="0000FF"/>
            </w:tcBorders>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c>
          <w:tcPr>
            <w:tcW w:w="2129" w:type="dxa"/>
            <w:tcBorders>
              <w:top w:val="single" w:sz="4" w:space="0" w:color="auto"/>
            </w:tcBorders>
            <w:shd w:val="clear" w:color="auto" w:fill="FFFFFF"/>
            <w:tcMar>
              <w:top w:w="0" w:type="dxa"/>
              <w:left w:w="108" w:type="dxa"/>
              <w:bottom w:w="0" w:type="dxa"/>
              <w:right w:w="108" w:type="dxa"/>
            </w:tcMar>
            <w:vAlign w:val="center"/>
          </w:tcPr>
          <w:p w:rsidR="00BC5466" w:rsidRDefault="00BC5466">
            <w:pPr>
              <w:pStyle w:val="Sansinterligne"/>
              <w:snapToGrid w:val="0"/>
              <w:jc w:val="left"/>
              <w:rPr>
                <w:b/>
                <w:color w:val="000000"/>
                <w:sz w:val="22"/>
              </w:rPr>
            </w:pPr>
          </w:p>
        </w:tc>
        <w:tc>
          <w:tcPr>
            <w:tcW w:w="2158" w:type="dxa"/>
            <w:tcBorders>
              <w:top w:val="single" w:sz="4" w:space="0" w:color="auto"/>
            </w:tcBorders>
            <w:shd w:val="clear" w:color="auto" w:fill="FFFFFF"/>
            <w:tcMar>
              <w:top w:w="0" w:type="dxa"/>
              <w:left w:w="108" w:type="dxa"/>
              <w:bottom w:w="0" w:type="dxa"/>
              <w:right w:w="108" w:type="dxa"/>
            </w:tcMar>
            <w:vAlign w:val="center"/>
          </w:tcPr>
          <w:p w:rsidR="00BC5466" w:rsidRDefault="00BC5466">
            <w:pPr>
              <w:pStyle w:val="Sansinterligne"/>
              <w:snapToGrid w:val="0"/>
              <w:jc w:val="left"/>
            </w:pPr>
          </w:p>
        </w:tc>
      </w:tr>
      <w:tr w:rsidR="00BC5466" w:rsidTr="008B292E">
        <w:trPr>
          <w:trHeight w:val="588"/>
        </w:trPr>
        <w:tc>
          <w:tcPr>
            <w:tcW w:w="2128" w:type="dxa"/>
            <w:tcBorders>
              <w:top w:val="single" w:sz="8" w:space="0" w:color="0000FF"/>
            </w:tcBorders>
            <w:shd w:val="clear" w:color="auto" w:fill="FFFFFF"/>
            <w:tcMar>
              <w:top w:w="0" w:type="dxa"/>
              <w:left w:w="108" w:type="dxa"/>
              <w:bottom w:w="0" w:type="dxa"/>
              <w:right w:w="108" w:type="dxa"/>
            </w:tcMar>
            <w:vAlign w:val="center"/>
          </w:tcPr>
          <w:p w:rsidR="00BC5466" w:rsidRDefault="00BC5466">
            <w:pPr>
              <w:pStyle w:val="Sansinterligne"/>
              <w:snapToGrid w:val="0"/>
              <w:jc w:val="left"/>
              <w:rPr>
                <w:b/>
                <w:bCs/>
                <w:color w:val="000000"/>
                <w:sz w:val="22"/>
              </w:rPr>
            </w:pPr>
          </w:p>
        </w:tc>
        <w:tc>
          <w:tcPr>
            <w:tcW w:w="2128" w:type="dxa"/>
            <w:tcBorders>
              <w:top w:val="single" w:sz="8" w:space="0" w:color="0000FF"/>
            </w:tcBorders>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c>
          <w:tcPr>
            <w:tcW w:w="534" w:type="dxa"/>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c>
          <w:tcPr>
            <w:tcW w:w="2129" w:type="dxa"/>
            <w:shd w:val="clear" w:color="auto" w:fill="FFFFFF"/>
            <w:tcMar>
              <w:top w:w="0" w:type="dxa"/>
              <w:left w:w="108" w:type="dxa"/>
              <w:bottom w:w="0" w:type="dxa"/>
              <w:right w:w="108" w:type="dxa"/>
            </w:tcMar>
            <w:vAlign w:val="center"/>
          </w:tcPr>
          <w:p w:rsidR="00BC5466" w:rsidRDefault="00BC5466">
            <w:pPr>
              <w:pStyle w:val="Sansinterligne"/>
              <w:snapToGrid w:val="0"/>
              <w:jc w:val="left"/>
            </w:pPr>
          </w:p>
        </w:tc>
        <w:tc>
          <w:tcPr>
            <w:tcW w:w="2158" w:type="dxa"/>
            <w:shd w:val="clear" w:color="auto" w:fill="FFFFFF"/>
            <w:tcMar>
              <w:top w:w="0" w:type="dxa"/>
              <w:left w:w="108" w:type="dxa"/>
              <w:bottom w:w="0" w:type="dxa"/>
              <w:right w:w="108" w:type="dxa"/>
            </w:tcMar>
            <w:vAlign w:val="center"/>
          </w:tcPr>
          <w:p w:rsidR="00BC5466" w:rsidRDefault="00BC5466">
            <w:pPr>
              <w:pStyle w:val="Sansinterligne"/>
              <w:snapToGrid w:val="0"/>
              <w:jc w:val="center"/>
            </w:pPr>
          </w:p>
        </w:tc>
      </w:tr>
      <w:tr w:rsidR="00BC5466" w:rsidTr="008B292E">
        <w:trPr>
          <w:trHeight w:val="387"/>
        </w:trPr>
        <w:tc>
          <w:tcPr>
            <w:tcW w:w="2128" w:type="dxa"/>
            <w:shd w:val="clear" w:color="auto" w:fill="FFFFFF"/>
            <w:tcMar>
              <w:top w:w="0" w:type="dxa"/>
              <w:left w:w="108" w:type="dxa"/>
              <w:bottom w:w="0" w:type="dxa"/>
              <w:right w:w="108" w:type="dxa"/>
            </w:tcMar>
            <w:vAlign w:val="center"/>
          </w:tcPr>
          <w:p w:rsidR="00BC5466" w:rsidRDefault="00BC5466">
            <w:pPr>
              <w:pStyle w:val="Sansinterligne"/>
              <w:snapToGrid w:val="0"/>
              <w:jc w:val="left"/>
              <w:rPr>
                <w:b/>
                <w:bCs/>
                <w:color w:val="000000"/>
                <w:sz w:val="22"/>
              </w:rPr>
            </w:pPr>
          </w:p>
        </w:tc>
        <w:tc>
          <w:tcPr>
            <w:tcW w:w="2128" w:type="dxa"/>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c>
          <w:tcPr>
            <w:tcW w:w="534" w:type="dxa"/>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c>
          <w:tcPr>
            <w:tcW w:w="2129" w:type="dxa"/>
            <w:shd w:val="clear" w:color="auto" w:fill="FFFFFF"/>
            <w:tcMar>
              <w:top w:w="0" w:type="dxa"/>
              <w:left w:w="108" w:type="dxa"/>
              <w:bottom w:w="0" w:type="dxa"/>
              <w:right w:w="108" w:type="dxa"/>
            </w:tcMar>
            <w:vAlign w:val="center"/>
          </w:tcPr>
          <w:p w:rsidR="00BC5466" w:rsidRDefault="00BC5466">
            <w:pPr>
              <w:pStyle w:val="Sansinterligne"/>
              <w:snapToGrid w:val="0"/>
              <w:jc w:val="left"/>
              <w:rPr>
                <w:b/>
                <w:color w:val="000000"/>
                <w:sz w:val="22"/>
              </w:rPr>
            </w:pPr>
          </w:p>
        </w:tc>
        <w:tc>
          <w:tcPr>
            <w:tcW w:w="2158" w:type="dxa"/>
            <w:shd w:val="clear" w:color="auto" w:fill="FFFFFF"/>
            <w:tcMar>
              <w:top w:w="0" w:type="dxa"/>
              <w:left w:w="108" w:type="dxa"/>
              <w:bottom w:w="0" w:type="dxa"/>
              <w:right w:w="108" w:type="dxa"/>
            </w:tcMar>
            <w:vAlign w:val="center"/>
          </w:tcPr>
          <w:p w:rsidR="00BC5466" w:rsidRDefault="00BC5466">
            <w:pPr>
              <w:pStyle w:val="Sansinterligne"/>
              <w:snapToGrid w:val="0"/>
              <w:jc w:val="left"/>
              <w:rPr>
                <w:color w:val="000000"/>
                <w:sz w:val="22"/>
              </w:rPr>
            </w:pPr>
          </w:p>
        </w:tc>
      </w:tr>
      <w:tr w:rsidR="00BC5466" w:rsidTr="008B292E">
        <w:trPr>
          <w:trHeight w:val="511"/>
        </w:trPr>
        <w:tc>
          <w:tcPr>
            <w:tcW w:w="9075" w:type="dxa"/>
            <w:gridSpan w:val="5"/>
            <w:shd w:val="clear" w:color="auto" w:fill="FFFFFF"/>
            <w:tcMar>
              <w:top w:w="0" w:type="dxa"/>
              <w:left w:w="108" w:type="dxa"/>
              <w:bottom w:w="0" w:type="dxa"/>
              <w:right w:w="108" w:type="dxa"/>
            </w:tcMar>
            <w:vAlign w:val="center"/>
          </w:tcPr>
          <w:p w:rsidR="00BC5466" w:rsidRDefault="00BC5466">
            <w:pPr>
              <w:pStyle w:val="Sansinterligne"/>
              <w:snapToGrid w:val="0"/>
              <w:jc w:val="left"/>
            </w:pPr>
          </w:p>
        </w:tc>
      </w:tr>
    </w:tbl>
    <w:p w:rsidR="000B5343" w:rsidRDefault="000B5343">
      <w:pPr>
        <w:rPr>
          <w:rFonts w:cs="Mangal"/>
          <w:szCs w:val="21"/>
        </w:rPr>
        <w:sectPr w:rsidR="000B5343">
          <w:type w:val="continuous"/>
          <w:pgSz w:w="11906" w:h="16838"/>
          <w:pgMar w:top="1418" w:right="1418" w:bottom="1418" w:left="1418" w:header="709" w:footer="709" w:gutter="0"/>
          <w:cols w:space="0"/>
          <w:titlePg/>
        </w:sectPr>
      </w:pPr>
    </w:p>
    <w:p w:rsidR="00EF769C" w:rsidRDefault="004230F7">
      <w:pPr>
        <w:pStyle w:val="Titre1"/>
        <w:numPr>
          <w:ilvl w:val="0"/>
          <w:numId w:val="0"/>
        </w:numPr>
      </w:pPr>
      <w:bookmarkStart w:id="0" w:name="__RefHeading__1_1338372075"/>
      <w:bookmarkStart w:id="1" w:name="_Toc358621995"/>
      <w:bookmarkEnd w:id="0"/>
      <w:r>
        <w:lastRenderedPageBreak/>
        <w:t>Sommaire</w:t>
      </w:r>
      <w:bookmarkEnd w:id="1"/>
    </w:p>
    <w:p w:rsidR="009468EA" w:rsidRDefault="004230F7">
      <w:pPr>
        <w:pStyle w:val="TM1"/>
        <w:tabs>
          <w:tab w:val="right" w:leader="dot" w:pos="9060"/>
        </w:tabs>
        <w:rPr>
          <w:rFonts w:asciiTheme="minorHAnsi" w:eastAsiaTheme="minorEastAsia" w:hAnsiTheme="minorHAnsi" w:cstheme="minorBidi"/>
          <w:noProof/>
          <w:kern w:val="0"/>
          <w:sz w:val="22"/>
          <w:szCs w:val="22"/>
          <w:lang w:eastAsia="fr-FR" w:bidi="ar-SA"/>
        </w:rPr>
      </w:pPr>
      <w:r>
        <w:rPr>
          <w:rFonts w:ascii="Verdana" w:hAnsi="Verdana" w:cs="Times New Roman"/>
          <w:b/>
          <w:bCs/>
          <w:iCs/>
          <w:sz w:val="32"/>
          <w:szCs w:val="32"/>
        </w:rPr>
        <w:fldChar w:fldCharType="begin"/>
      </w:r>
      <w:r>
        <w:instrText xml:space="preserve"> TOC \o "1-3" \h </w:instrText>
      </w:r>
      <w:r>
        <w:rPr>
          <w:rFonts w:ascii="Verdana" w:hAnsi="Verdana" w:cs="Times New Roman"/>
          <w:b/>
          <w:bCs/>
          <w:iCs/>
          <w:sz w:val="32"/>
          <w:szCs w:val="32"/>
        </w:rPr>
        <w:fldChar w:fldCharType="separate"/>
      </w:r>
      <w:hyperlink w:anchor="_Toc358621995" w:history="1">
        <w:r w:rsidR="009468EA" w:rsidRPr="00D61603">
          <w:rPr>
            <w:rStyle w:val="Lienhypertexte"/>
            <w:noProof/>
            <w:lang w:bidi="en-US"/>
          </w:rPr>
          <w:t>Sommaire</w:t>
        </w:r>
        <w:r w:rsidR="009468EA">
          <w:rPr>
            <w:noProof/>
          </w:rPr>
          <w:tab/>
        </w:r>
        <w:r w:rsidR="009468EA">
          <w:rPr>
            <w:noProof/>
          </w:rPr>
          <w:fldChar w:fldCharType="begin"/>
        </w:r>
        <w:r w:rsidR="009468EA">
          <w:rPr>
            <w:noProof/>
          </w:rPr>
          <w:instrText xml:space="preserve"> PAGEREF _Toc358621995 \h </w:instrText>
        </w:r>
        <w:r w:rsidR="009468EA">
          <w:rPr>
            <w:noProof/>
          </w:rPr>
        </w:r>
        <w:r w:rsidR="009468EA">
          <w:rPr>
            <w:noProof/>
          </w:rPr>
          <w:fldChar w:fldCharType="separate"/>
        </w:r>
        <w:r w:rsidR="009468EA">
          <w:rPr>
            <w:noProof/>
          </w:rPr>
          <w:t>3</w:t>
        </w:r>
        <w:r w:rsidR="009468EA">
          <w:rPr>
            <w:noProof/>
          </w:rPr>
          <w:fldChar w:fldCharType="end"/>
        </w:r>
      </w:hyperlink>
    </w:p>
    <w:p w:rsidR="009468EA" w:rsidRDefault="00157F09">
      <w:pPr>
        <w:pStyle w:val="TM1"/>
        <w:tabs>
          <w:tab w:val="left" w:pos="480"/>
          <w:tab w:val="right" w:leader="dot" w:pos="9060"/>
        </w:tabs>
        <w:rPr>
          <w:rFonts w:asciiTheme="minorHAnsi" w:eastAsiaTheme="minorEastAsia" w:hAnsiTheme="minorHAnsi" w:cstheme="minorBidi"/>
          <w:noProof/>
          <w:kern w:val="0"/>
          <w:sz w:val="22"/>
          <w:szCs w:val="22"/>
          <w:lang w:eastAsia="fr-FR" w:bidi="ar-SA"/>
        </w:rPr>
      </w:pPr>
      <w:hyperlink w:anchor="_Toc358621996" w:history="1">
        <w:r w:rsidR="009468EA" w:rsidRPr="00D61603">
          <w:rPr>
            <w:rStyle w:val="Lienhypertexte"/>
            <w:noProof/>
            <w:lang w:bidi="en-US"/>
          </w:rPr>
          <w:t>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Introduction (ou préambule)</w:t>
        </w:r>
        <w:r w:rsidR="009468EA">
          <w:rPr>
            <w:noProof/>
          </w:rPr>
          <w:tab/>
        </w:r>
        <w:r w:rsidR="009468EA">
          <w:rPr>
            <w:noProof/>
          </w:rPr>
          <w:fldChar w:fldCharType="begin"/>
        </w:r>
        <w:r w:rsidR="009468EA">
          <w:rPr>
            <w:noProof/>
          </w:rPr>
          <w:instrText xml:space="preserve"> PAGEREF _Toc358621996 \h </w:instrText>
        </w:r>
        <w:r w:rsidR="009468EA">
          <w:rPr>
            <w:noProof/>
          </w:rPr>
        </w:r>
        <w:r w:rsidR="009468EA">
          <w:rPr>
            <w:noProof/>
          </w:rPr>
          <w:fldChar w:fldCharType="separate"/>
        </w:r>
        <w:r w:rsidR="009468EA">
          <w:rPr>
            <w:noProof/>
          </w:rPr>
          <w:t>6</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1997" w:history="1">
        <w:r w:rsidR="009468EA" w:rsidRPr="00D61603">
          <w:rPr>
            <w:rStyle w:val="Lienhypertexte"/>
            <w:noProof/>
            <w:lang w:bidi="en-US"/>
          </w:rPr>
          <w:t>1.1.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Objectifs et méthodes</w:t>
        </w:r>
        <w:r w:rsidR="009468EA">
          <w:rPr>
            <w:noProof/>
          </w:rPr>
          <w:tab/>
        </w:r>
        <w:r w:rsidR="009468EA">
          <w:rPr>
            <w:noProof/>
          </w:rPr>
          <w:fldChar w:fldCharType="begin"/>
        </w:r>
        <w:r w:rsidR="009468EA">
          <w:rPr>
            <w:noProof/>
          </w:rPr>
          <w:instrText xml:space="preserve"> PAGEREF _Toc358621997 \h </w:instrText>
        </w:r>
        <w:r w:rsidR="009468EA">
          <w:rPr>
            <w:noProof/>
          </w:rPr>
        </w:r>
        <w:r w:rsidR="009468EA">
          <w:rPr>
            <w:noProof/>
          </w:rPr>
          <w:fldChar w:fldCharType="separate"/>
        </w:r>
        <w:r w:rsidR="009468EA">
          <w:rPr>
            <w:noProof/>
          </w:rPr>
          <w:t>6</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1998" w:history="1">
        <w:r w:rsidR="009468EA" w:rsidRPr="00D61603">
          <w:rPr>
            <w:rStyle w:val="Lienhypertexte"/>
            <w:noProof/>
            <w:lang w:bidi="en-US"/>
          </w:rPr>
          <w:t>1.2.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Documents de référence</w:t>
        </w:r>
        <w:r w:rsidR="009468EA">
          <w:rPr>
            <w:noProof/>
          </w:rPr>
          <w:tab/>
        </w:r>
        <w:r w:rsidR="009468EA">
          <w:rPr>
            <w:noProof/>
          </w:rPr>
          <w:fldChar w:fldCharType="begin"/>
        </w:r>
        <w:r w:rsidR="009468EA">
          <w:rPr>
            <w:noProof/>
          </w:rPr>
          <w:instrText xml:space="preserve"> PAGEREF _Toc358621998 \h </w:instrText>
        </w:r>
        <w:r w:rsidR="009468EA">
          <w:rPr>
            <w:noProof/>
          </w:rPr>
        </w:r>
        <w:r w:rsidR="009468EA">
          <w:rPr>
            <w:noProof/>
          </w:rPr>
          <w:fldChar w:fldCharType="separate"/>
        </w:r>
        <w:r w:rsidR="009468EA">
          <w:rPr>
            <w:noProof/>
          </w:rPr>
          <w:t>6</w:t>
        </w:r>
        <w:r w:rsidR="009468EA">
          <w:rPr>
            <w:noProof/>
          </w:rPr>
          <w:fldChar w:fldCharType="end"/>
        </w:r>
      </w:hyperlink>
    </w:p>
    <w:p w:rsidR="009468EA" w:rsidRDefault="00157F09">
      <w:pPr>
        <w:pStyle w:val="TM1"/>
        <w:tabs>
          <w:tab w:val="left" w:pos="480"/>
          <w:tab w:val="right" w:leader="dot" w:pos="9060"/>
        </w:tabs>
        <w:rPr>
          <w:rFonts w:asciiTheme="minorHAnsi" w:eastAsiaTheme="minorEastAsia" w:hAnsiTheme="minorHAnsi" w:cstheme="minorBidi"/>
          <w:noProof/>
          <w:kern w:val="0"/>
          <w:sz w:val="22"/>
          <w:szCs w:val="22"/>
          <w:lang w:eastAsia="fr-FR" w:bidi="ar-SA"/>
        </w:rPr>
      </w:pPr>
      <w:hyperlink w:anchor="_Toc358621999" w:history="1">
        <w:r w:rsidR="009468EA" w:rsidRPr="00D61603">
          <w:rPr>
            <w:rStyle w:val="Lienhypertexte"/>
            <w:noProof/>
            <w:lang w:bidi="en-US"/>
          </w:rPr>
          <w:t>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Concepts de base</w:t>
        </w:r>
        <w:r w:rsidR="009468EA">
          <w:rPr>
            <w:noProof/>
          </w:rPr>
          <w:tab/>
        </w:r>
        <w:r w:rsidR="009468EA">
          <w:rPr>
            <w:noProof/>
          </w:rPr>
          <w:fldChar w:fldCharType="begin"/>
        </w:r>
        <w:r w:rsidR="009468EA">
          <w:rPr>
            <w:noProof/>
          </w:rPr>
          <w:instrText xml:space="preserve"> PAGEREF _Toc358621999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1"/>
        <w:tabs>
          <w:tab w:val="left" w:pos="480"/>
          <w:tab w:val="right" w:leader="dot" w:pos="9060"/>
        </w:tabs>
        <w:rPr>
          <w:rFonts w:asciiTheme="minorHAnsi" w:eastAsiaTheme="minorEastAsia" w:hAnsiTheme="minorHAnsi" w:cstheme="minorBidi"/>
          <w:noProof/>
          <w:kern w:val="0"/>
          <w:sz w:val="22"/>
          <w:szCs w:val="22"/>
          <w:lang w:eastAsia="fr-FR" w:bidi="ar-SA"/>
        </w:rPr>
      </w:pPr>
      <w:hyperlink w:anchor="_Toc358622000" w:history="1">
        <w:r w:rsidR="009468EA" w:rsidRPr="00D61603">
          <w:rPr>
            <w:rStyle w:val="Lienhypertexte"/>
            <w:noProof/>
            <w:lang w:bidi="en-US"/>
          </w:rPr>
          <w:t>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Tests fonctionnels</w:t>
        </w:r>
        <w:r w:rsidR="009468EA">
          <w:rPr>
            <w:noProof/>
          </w:rPr>
          <w:tab/>
        </w:r>
        <w:r w:rsidR="009468EA">
          <w:rPr>
            <w:noProof/>
          </w:rPr>
          <w:fldChar w:fldCharType="begin"/>
        </w:r>
        <w:r w:rsidR="009468EA">
          <w:rPr>
            <w:noProof/>
          </w:rPr>
          <w:instrText xml:space="preserve"> PAGEREF _Toc358622000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01" w:history="1">
        <w:r w:rsidR="009468EA" w:rsidRPr="00D61603">
          <w:rPr>
            <w:rStyle w:val="Lienhypertexte"/>
            <w:noProof/>
            <w:lang w:bidi="en-US"/>
          </w:rPr>
          <w:t>3.1.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1 : Installation de l’application :</w:t>
        </w:r>
        <w:r w:rsidR="009468EA">
          <w:rPr>
            <w:noProof/>
          </w:rPr>
          <w:tab/>
        </w:r>
        <w:r w:rsidR="009468EA">
          <w:rPr>
            <w:noProof/>
          </w:rPr>
          <w:fldChar w:fldCharType="begin"/>
        </w:r>
        <w:r w:rsidR="009468EA">
          <w:rPr>
            <w:noProof/>
          </w:rPr>
          <w:instrText xml:space="preserve"> PAGEREF _Toc358622001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2" w:history="1">
        <w:r w:rsidR="009468EA" w:rsidRPr="00D61603">
          <w:rPr>
            <w:rStyle w:val="Lienhypertexte"/>
            <w:noProof/>
            <w:lang w:bidi="en-US"/>
          </w:rPr>
          <w:t>3.1.1.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_Toc358622002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3" w:history="1">
        <w:r w:rsidR="009468EA" w:rsidRPr="00D61603">
          <w:rPr>
            <w:rStyle w:val="Lienhypertexte"/>
            <w:noProof/>
            <w:lang w:bidi="en-US"/>
          </w:rPr>
          <w:t>3.1.2.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_Toc358622003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4" w:history="1">
        <w:r w:rsidR="009468EA" w:rsidRPr="00D61603">
          <w:rPr>
            <w:rStyle w:val="Lienhypertexte"/>
            <w:noProof/>
            <w:lang w:bidi="en-US"/>
          </w:rPr>
          <w:t>3.1.3.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_Toc358622004 \h </w:instrText>
        </w:r>
        <w:r w:rsidR="009468EA">
          <w:rPr>
            <w:noProof/>
          </w:rPr>
        </w:r>
        <w:r w:rsidR="009468EA">
          <w:rPr>
            <w:noProof/>
          </w:rPr>
          <w:fldChar w:fldCharType="separate"/>
        </w:r>
        <w:r w:rsidR="009468EA">
          <w:rPr>
            <w:noProof/>
          </w:rPr>
          <w:t>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5" w:history="1">
        <w:r w:rsidR="009468EA" w:rsidRPr="00D61603">
          <w:rPr>
            <w:rStyle w:val="Lienhypertexte"/>
            <w:noProof/>
            <w:lang w:bidi="en-US"/>
          </w:rPr>
          <w:t>3.1.4.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_Toc358622005 \h </w:instrText>
        </w:r>
        <w:r w:rsidR="009468EA">
          <w:rPr>
            <w:noProof/>
          </w:rPr>
        </w:r>
        <w:r w:rsidR="009468EA">
          <w:rPr>
            <w:noProof/>
          </w:rPr>
          <w:fldChar w:fldCharType="separate"/>
        </w:r>
        <w:r w:rsidR="009468EA">
          <w:rPr>
            <w:noProof/>
          </w:rPr>
          <w:t>8</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6" w:history="1">
        <w:r w:rsidR="009468EA" w:rsidRPr="00D61603">
          <w:rPr>
            <w:rStyle w:val="Lienhypertexte"/>
            <w:noProof/>
            <w:lang w:bidi="en-US"/>
          </w:rPr>
          <w:t>3.1.5.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_Toc358622006 \h </w:instrText>
        </w:r>
        <w:r w:rsidR="009468EA">
          <w:rPr>
            <w:noProof/>
          </w:rPr>
        </w:r>
        <w:r w:rsidR="009468EA">
          <w:rPr>
            <w:noProof/>
          </w:rPr>
          <w:fldChar w:fldCharType="separate"/>
        </w:r>
        <w:r w:rsidR="009468EA">
          <w:rPr>
            <w:noProof/>
          </w:rPr>
          <w:t>8</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7" w:history="1">
        <w:r w:rsidR="009468EA" w:rsidRPr="00D61603">
          <w:rPr>
            <w:rStyle w:val="Lienhypertexte"/>
            <w:noProof/>
            <w:lang w:bidi="en-US"/>
          </w:rPr>
          <w:t>3.1.6.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_Toc358622007 \h </w:instrText>
        </w:r>
        <w:r w:rsidR="009468EA">
          <w:rPr>
            <w:noProof/>
          </w:rPr>
        </w:r>
        <w:r w:rsidR="009468EA">
          <w:rPr>
            <w:noProof/>
          </w:rPr>
          <w:fldChar w:fldCharType="separate"/>
        </w:r>
        <w:r w:rsidR="009468EA">
          <w:rPr>
            <w:noProof/>
          </w:rPr>
          <w:t>8</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08" w:history="1">
        <w:r w:rsidR="009468EA" w:rsidRPr="00D61603">
          <w:rPr>
            <w:rStyle w:val="Lienhypertexte"/>
            <w:noProof/>
            <w:lang w:bidi="en-US"/>
          </w:rPr>
          <w:t>3.2.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2 : Afficher la carte</w:t>
        </w:r>
        <w:r w:rsidR="009468EA">
          <w:rPr>
            <w:noProof/>
          </w:rPr>
          <w:tab/>
        </w:r>
        <w:r w:rsidR="009468EA">
          <w:rPr>
            <w:noProof/>
          </w:rPr>
          <w:fldChar w:fldCharType="begin"/>
        </w:r>
        <w:r w:rsidR="009468EA">
          <w:rPr>
            <w:noProof/>
          </w:rPr>
          <w:instrText xml:space="preserve"> PAGEREF _Toc358622008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09" w:history="1">
        <w:r w:rsidR="009468EA" w:rsidRPr="00D61603">
          <w:rPr>
            <w:rStyle w:val="Lienhypertexte"/>
            <w:noProof/>
            <w:lang w:bidi="en-US"/>
          </w:rPr>
          <w:t>3.2.1.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_Toc358622009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0" w:history="1">
        <w:r w:rsidR="009468EA" w:rsidRPr="00D61603">
          <w:rPr>
            <w:rStyle w:val="Lienhypertexte"/>
            <w:noProof/>
            <w:lang w:bidi="en-US"/>
          </w:rPr>
          <w:t>3.2.2.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_Toc358622010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1" w:history="1">
        <w:r w:rsidR="009468EA" w:rsidRPr="00D61603">
          <w:rPr>
            <w:rStyle w:val="Lienhypertexte"/>
            <w:noProof/>
            <w:lang w:bidi="en-US"/>
          </w:rPr>
          <w:t>3.2.3.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_Toc358622011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2" w:history="1">
        <w:r w:rsidR="009468EA" w:rsidRPr="00D61603">
          <w:rPr>
            <w:rStyle w:val="Lienhypertexte"/>
            <w:noProof/>
            <w:lang w:bidi="en-US"/>
          </w:rPr>
          <w:t>3.2.4.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_Toc358622012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3" w:history="1">
        <w:r w:rsidR="009468EA" w:rsidRPr="00D61603">
          <w:rPr>
            <w:rStyle w:val="Lienhypertexte"/>
            <w:noProof/>
            <w:lang w:bidi="en-US"/>
          </w:rPr>
          <w:t>3.2.5.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_Toc358622013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4" w:history="1">
        <w:r w:rsidR="009468EA" w:rsidRPr="00D61603">
          <w:rPr>
            <w:rStyle w:val="Lienhypertexte"/>
            <w:noProof/>
            <w:lang w:bidi="en-US"/>
          </w:rPr>
          <w:t>3.2.6.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_Toc358622014 \h </w:instrText>
        </w:r>
        <w:r w:rsidR="009468EA">
          <w:rPr>
            <w:noProof/>
          </w:rPr>
        </w:r>
        <w:r w:rsidR="009468EA">
          <w:rPr>
            <w:noProof/>
          </w:rPr>
          <w:fldChar w:fldCharType="separate"/>
        </w:r>
        <w:r w:rsidR="009468EA">
          <w:rPr>
            <w:noProof/>
          </w:rPr>
          <w:t>9</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15" w:history="1">
        <w:r w:rsidR="009468EA" w:rsidRPr="00D61603">
          <w:rPr>
            <w:rStyle w:val="Lienhypertexte"/>
            <w:noProof/>
            <w:lang w:bidi="en-US"/>
          </w:rPr>
          <w:t>3.3.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3 : Afficher l’historique</w:t>
        </w:r>
        <w:r w:rsidR="009468EA">
          <w:rPr>
            <w:noProof/>
          </w:rPr>
          <w:tab/>
        </w:r>
        <w:r w:rsidR="009468EA">
          <w:rPr>
            <w:noProof/>
          </w:rPr>
          <w:fldChar w:fldCharType="begin"/>
        </w:r>
        <w:r w:rsidR="009468EA">
          <w:rPr>
            <w:noProof/>
          </w:rPr>
          <w:instrText xml:space="preserve"> PAGEREF _Toc358622015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6" w:history="1">
        <w:r w:rsidR="009468EA" w:rsidRPr="00D61603">
          <w:rPr>
            <w:rStyle w:val="Lienhypertexte"/>
            <w:noProof/>
            <w:lang w:bidi="en-US"/>
          </w:rPr>
          <w:t>3.3.1.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_Toc358622016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7" w:history="1">
        <w:r w:rsidR="009468EA" w:rsidRPr="00D61603">
          <w:rPr>
            <w:rStyle w:val="Lienhypertexte"/>
            <w:noProof/>
            <w:lang w:bidi="en-US"/>
          </w:rPr>
          <w:t>3.3.2.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_Toc358622017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8" w:history="1">
        <w:r w:rsidR="009468EA" w:rsidRPr="00D61603">
          <w:rPr>
            <w:rStyle w:val="Lienhypertexte"/>
            <w:noProof/>
            <w:lang w:bidi="en-US"/>
          </w:rPr>
          <w:t>3.3.3.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_Toc358622018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19" w:history="1">
        <w:r w:rsidR="009468EA" w:rsidRPr="00D61603">
          <w:rPr>
            <w:rStyle w:val="Lienhypertexte"/>
            <w:noProof/>
            <w:lang w:bidi="en-US"/>
          </w:rPr>
          <w:t>3.3.4.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_Toc358622019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0" w:history="1">
        <w:r w:rsidR="009468EA" w:rsidRPr="00D61603">
          <w:rPr>
            <w:rStyle w:val="Lienhypertexte"/>
            <w:noProof/>
            <w:lang w:bidi="en-US"/>
          </w:rPr>
          <w:t>3.3.5.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_Toc358622020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1" w:history="1">
        <w:r w:rsidR="009468EA" w:rsidRPr="00D61603">
          <w:rPr>
            <w:rStyle w:val="Lienhypertexte"/>
            <w:noProof/>
            <w:lang w:bidi="en-US"/>
          </w:rPr>
          <w:t>3.3.6.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_Toc358622021 \h </w:instrText>
        </w:r>
        <w:r w:rsidR="009468EA">
          <w:rPr>
            <w:noProof/>
          </w:rPr>
        </w:r>
        <w:r w:rsidR="009468EA">
          <w:rPr>
            <w:noProof/>
          </w:rPr>
          <w:fldChar w:fldCharType="separate"/>
        </w:r>
        <w:r w:rsidR="009468EA">
          <w:rPr>
            <w:noProof/>
          </w:rPr>
          <w:t>10</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22" w:history="1">
        <w:r w:rsidR="009468EA" w:rsidRPr="00D61603">
          <w:rPr>
            <w:rStyle w:val="Lienhypertexte"/>
            <w:noProof/>
            <w:lang w:bidi="en-US"/>
          </w:rPr>
          <w:t>3.4.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4 : Effectuer une mesure en 2G</w:t>
        </w:r>
        <w:r w:rsidR="009468EA">
          <w:rPr>
            <w:noProof/>
          </w:rPr>
          <w:tab/>
        </w:r>
        <w:r w:rsidR="009468EA">
          <w:rPr>
            <w:noProof/>
          </w:rPr>
          <w:fldChar w:fldCharType="begin"/>
        </w:r>
        <w:r w:rsidR="009468EA">
          <w:rPr>
            <w:noProof/>
          </w:rPr>
          <w:instrText xml:space="preserve"> PAGEREF _Toc358622022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3" w:history="1">
        <w:r w:rsidR="009468EA" w:rsidRPr="00D61603">
          <w:rPr>
            <w:rStyle w:val="Lienhypertexte"/>
            <w:noProof/>
            <w:lang w:bidi="en-US"/>
          </w:rPr>
          <w:t>3.4.1.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_Toc358622023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4" w:history="1">
        <w:r w:rsidR="009468EA" w:rsidRPr="00D61603">
          <w:rPr>
            <w:rStyle w:val="Lienhypertexte"/>
            <w:noProof/>
            <w:lang w:bidi="en-US"/>
          </w:rPr>
          <w:t>3.4.2.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_Toc358622024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5" w:history="1">
        <w:r w:rsidR="009468EA" w:rsidRPr="00D61603">
          <w:rPr>
            <w:rStyle w:val="Lienhypertexte"/>
            <w:noProof/>
            <w:lang w:bidi="en-US"/>
          </w:rPr>
          <w:t>3.4.3.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_Toc358622025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6" w:history="1">
        <w:r w:rsidR="009468EA" w:rsidRPr="00D61603">
          <w:rPr>
            <w:rStyle w:val="Lienhypertexte"/>
            <w:noProof/>
            <w:lang w:bidi="en-US"/>
          </w:rPr>
          <w:t>3.4.4.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_Toc358622026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7" w:history="1">
        <w:r w:rsidR="009468EA" w:rsidRPr="00D61603">
          <w:rPr>
            <w:rStyle w:val="Lienhypertexte"/>
            <w:noProof/>
            <w:lang w:bidi="en-US"/>
          </w:rPr>
          <w:t>3.4.5.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_Toc358622027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28" w:history="1">
        <w:r w:rsidR="009468EA" w:rsidRPr="00D61603">
          <w:rPr>
            <w:rStyle w:val="Lienhypertexte"/>
            <w:noProof/>
            <w:lang w:bidi="en-US"/>
          </w:rPr>
          <w:t>3.4.6.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_Toc358622028 \h </w:instrText>
        </w:r>
        <w:r w:rsidR="009468EA">
          <w:rPr>
            <w:noProof/>
          </w:rPr>
        </w:r>
        <w:r w:rsidR="009468EA">
          <w:rPr>
            <w:noProof/>
          </w:rPr>
          <w:fldChar w:fldCharType="separate"/>
        </w:r>
        <w:r w:rsidR="009468EA">
          <w:rPr>
            <w:noProof/>
          </w:rPr>
          <w:t>12</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29" w:history="1">
        <w:r w:rsidR="009468EA" w:rsidRPr="00D61603">
          <w:rPr>
            <w:rStyle w:val="Lienhypertexte"/>
            <w:noProof/>
            <w:lang w:bidi="en-US"/>
          </w:rPr>
          <w:t>3.5.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5 : Effectuer une mesure en 3G</w:t>
        </w:r>
        <w:r w:rsidR="009468EA">
          <w:rPr>
            <w:noProof/>
          </w:rPr>
          <w:tab/>
        </w:r>
        <w:r w:rsidR="009468EA">
          <w:rPr>
            <w:noProof/>
          </w:rPr>
          <w:fldChar w:fldCharType="begin"/>
        </w:r>
        <w:r w:rsidR="009468EA">
          <w:rPr>
            <w:noProof/>
          </w:rPr>
          <w:instrText xml:space="preserve"> PAGEREF _Toc358622029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0" w:history="1">
        <w:r w:rsidR="009468EA" w:rsidRPr="00D61603">
          <w:rPr>
            <w:rStyle w:val="Lienhypertexte"/>
            <w:noProof/>
            <w:lang w:bidi="en-US"/>
          </w:rPr>
          <w:t>3.5.1.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_Toc358622030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1" w:history="1">
        <w:r w:rsidR="009468EA" w:rsidRPr="00D61603">
          <w:rPr>
            <w:rStyle w:val="Lienhypertexte"/>
            <w:noProof/>
            <w:lang w:bidi="en-US"/>
          </w:rPr>
          <w:t>3.5.2.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_Toc358622031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2" w:history="1">
        <w:r w:rsidR="009468EA" w:rsidRPr="00D61603">
          <w:rPr>
            <w:rStyle w:val="Lienhypertexte"/>
            <w:noProof/>
            <w:lang w:bidi="en-US"/>
          </w:rPr>
          <w:t>3.5.3.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_Toc358622032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3" w:history="1">
        <w:r w:rsidR="009468EA" w:rsidRPr="00D61603">
          <w:rPr>
            <w:rStyle w:val="Lienhypertexte"/>
            <w:noProof/>
            <w:lang w:bidi="en-US"/>
          </w:rPr>
          <w:t>3.5.4.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_Toc358622033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4" w:history="1">
        <w:r w:rsidR="009468EA" w:rsidRPr="00D61603">
          <w:rPr>
            <w:rStyle w:val="Lienhypertexte"/>
            <w:noProof/>
            <w:lang w:bidi="en-US"/>
          </w:rPr>
          <w:t>3.5.5.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_Toc358622034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5" w:history="1">
        <w:r w:rsidR="009468EA" w:rsidRPr="00D61603">
          <w:rPr>
            <w:rStyle w:val="Lienhypertexte"/>
            <w:noProof/>
            <w:lang w:bidi="en-US"/>
          </w:rPr>
          <w:t>3.5.6.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_Toc358622035 \h </w:instrText>
        </w:r>
        <w:r w:rsidR="009468EA">
          <w:rPr>
            <w:noProof/>
          </w:rPr>
        </w:r>
        <w:r w:rsidR="009468EA">
          <w:rPr>
            <w:noProof/>
          </w:rPr>
          <w:fldChar w:fldCharType="separate"/>
        </w:r>
        <w:r w:rsidR="009468EA">
          <w:rPr>
            <w:noProof/>
          </w:rPr>
          <w:t>13</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36" w:history="1">
        <w:r w:rsidR="009468EA" w:rsidRPr="00D61603">
          <w:rPr>
            <w:rStyle w:val="Lienhypertexte"/>
            <w:noProof/>
            <w:lang w:bidi="en-US"/>
          </w:rPr>
          <w:t>3.6.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6 : Passer en mode expert</w:t>
        </w:r>
        <w:r w:rsidR="009468EA">
          <w:rPr>
            <w:noProof/>
          </w:rPr>
          <w:tab/>
        </w:r>
        <w:r w:rsidR="009468EA">
          <w:rPr>
            <w:noProof/>
          </w:rPr>
          <w:fldChar w:fldCharType="begin"/>
        </w:r>
        <w:r w:rsidR="009468EA">
          <w:rPr>
            <w:noProof/>
          </w:rPr>
          <w:instrText xml:space="preserve"> PAGEREF _Toc358622036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7" w:history="1">
        <w:r w:rsidR="009468EA" w:rsidRPr="00D61603">
          <w:rPr>
            <w:rStyle w:val="Lienhypertexte"/>
            <w:noProof/>
            <w:lang w:bidi="en-US"/>
          </w:rPr>
          <w:t>3.6.1.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_Toc358622037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8" w:history="1">
        <w:r w:rsidR="009468EA" w:rsidRPr="00D61603">
          <w:rPr>
            <w:rStyle w:val="Lienhypertexte"/>
            <w:noProof/>
            <w:lang w:bidi="en-US"/>
          </w:rPr>
          <w:t>3.6.2.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_Toc358622038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39" w:history="1">
        <w:r w:rsidR="009468EA" w:rsidRPr="00D61603">
          <w:rPr>
            <w:rStyle w:val="Lienhypertexte"/>
            <w:noProof/>
            <w:lang w:bidi="en-US"/>
          </w:rPr>
          <w:t>3.6.3.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_Toc358622039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0" w:history="1">
        <w:r w:rsidR="009468EA" w:rsidRPr="00D61603">
          <w:rPr>
            <w:rStyle w:val="Lienhypertexte"/>
            <w:noProof/>
            <w:lang w:bidi="en-US"/>
          </w:rPr>
          <w:t>3.6.4.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_Toc358622040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1" w:history="1">
        <w:r w:rsidR="009468EA" w:rsidRPr="00D61603">
          <w:rPr>
            <w:rStyle w:val="Lienhypertexte"/>
            <w:noProof/>
            <w:lang w:bidi="en-US"/>
          </w:rPr>
          <w:t>3.6.5.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_Toc358622041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2" w:history="1">
        <w:r w:rsidR="009468EA" w:rsidRPr="00D61603">
          <w:rPr>
            <w:rStyle w:val="Lienhypertexte"/>
            <w:noProof/>
            <w:lang w:bidi="en-US"/>
          </w:rPr>
          <w:t>3.6.6.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_Toc358622042 \h </w:instrText>
        </w:r>
        <w:r w:rsidR="009468EA">
          <w:rPr>
            <w:noProof/>
          </w:rPr>
        </w:r>
        <w:r w:rsidR="009468EA">
          <w:rPr>
            <w:noProof/>
          </w:rPr>
          <w:fldChar w:fldCharType="separate"/>
        </w:r>
        <w:r w:rsidR="009468EA">
          <w:rPr>
            <w:noProof/>
          </w:rPr>
          <w:t>14</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43" w:history="1">
        <w:r w:rsidR="009468EA" w:rsidRPr="00D61603">
          <w:rPr>
            <w:rStyle w:val="Lienhypertexte"/>
            <w:noProof/>
            <w:lang w:bidi="en-US"/>
          </w:rPr>
          <w:t>3.7.</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7 : Passer en mode public</w:t>
        </w:r>
        <w:r w:rsidR="009468EA">
          <w:rPr>
            <w:noProof/>
          </w:rPr>
          <w:tab/>
        </w:r>
        <w:r w:rsidR="009468EA">
          <w:rPr>
            <w:noProof/>
          </w:rPr>
          <w:fldChar w:fldCharType="begin"/>
        </w:r>
        <w:r w:rsidR="009468EA">
          <w:rPr>
            <w:noProof/>
          </w:rPr>
          <w:instrText xml:space="preserve"> PAGEREF _Toc358622043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4" w:history="1">
        <w:r w:rsidR="009468EA" w:rsidRPr="00D61603">
          <w:rPr>
            <w:rStyle w:val="Lienhypertexte"/>
            <w:noProof/>
            <w:lang w:bidi="en-US"/>
          </w:rPr>
          <w:t>3.7.1.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_Toc358622044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5" w:history="1">
        <w:r w:rsidR="009468EA" w:rsidRPr="00D61603">
          <w:rPr>
            <w:rStyle w:val="Lienhypertexte"/>
            <w:noProof/>
            <w:lang w:bidi="en-US"/>
          </w:rPr>
          <w:t>3.7.2.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_Toc358622045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6" w:history="1">
        <w:r w:rsidR="009468EA" w:rsidRPr="00D61603">
          <w:rPr>
            <w:rStyle w:val="Lienhypertexte"/>
            <w:noProof/>
            <w:lang w:bidi="en-US"/>
          </w:rPr>
          <w:t>3.7.3.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_Toc358622046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7" w:history="1">
        <w:r w:rsidR="009468EA" w:rsidRPr="00D61603">
          <w:rPr>
            <w:rStyle w:val="Lienhypertexte"/>
            <w:noProof/>
            <w:lang w:bidi="en-US"/>
          </w:rPr>
          <w:t>3.7.4.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_Toc358622047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8" w:history="1">
        <w:r w:rsidR="009468EA" w:rsidRPr="00D61603">
          <w:rPr>
            <w:rStyle w:val="Lienhypertexte"/>
            <w:noProof/>
            <w:lang w:bidi="en-US"/>
          </w:rPr>
          <w:t>3.7.5.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_Toc358622048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49" w:history="1">
        <w:r w:rsidR="009468EA" w:rsidRPr="00D61603">
          <w:rPr>
            <w:rStyle w:val="Lienhypertexte"/>
            <w:noProof/>
            <w:lang w:bidi="en-US"/>
          </w:rPr>
          <w:t>3.7.6.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_Toc358622049 \h </w:instrText>
        </w:r>
        <w:r w:rsidR="009468EA">
          <w:rPr>
            <w:noProof/>
          </w:rPr>
        </w:r>
        <w:r w:rsidR="009468EA">
          <w:rPr>
            <w:noProof/>
          </w:rPr>
          <w:fldChar w:fldCharType="separate"/>
        </w:r>
        <w:r w:rsidR="009468EA">
          <w:rPr>
            <w:noProof/>
          </w:rPr>
          <w:t>15</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50" w:history="1">
        <w:r w:rsidR="009468EA" w:rsidRPr="00D61603">
          <w:rPr>
            <w:rStyle w:val="Lienhypertexte"/>
            <w:noProof/>
            <w:lang w:bidi="en-US"/>
          </w:rPr>
          <w:t>3.8.</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8 : Afficher le détail d’une mesure</w:t>
        </w:r>
        <w:r w:rsidR="009468EA">
          <w:rPr>
            <w:noProof/>
          </w:rPr>
          <w:tab/>
        </w:r>
        <w:r w:rsidR="009468EA">
          <w:rPr>
            <w:noProof/>
          </w:rPr>
          <w:fldChar w:fldCharType="begin"/>
        </w:r>
        <w:r w:rsidR="009468EA">
          <w:rPr>
            <w:noProof/>
          </w:rPr>
          <w:instrText xml:space="preserve"> PAGEREF _Toc358622050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1" w:history="1">
        <w:r w:rsidR="009468EA" w:rsidRPr="00D61603">
          <w:rPr>
            <w:rStyle w:val="Lienhypertexte"/>
            <w:noProof/>
            <w:lang w:bidi="en-US"/>
          </w:rPr>
          <w:t>3.8.1.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_Toc358622051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2" w:history="1">
        <w:r w:rsidR="009468EA" w:rsidRPr="00D61603">
          <w:rPr>
            <w:rStyle w:val="Lienhypertexte"/>
            <w:noProof/>
            <w:lang w:bidi="en-US"/>
          </w:rPr>
          <w:t>3.8.2.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_Toc358622052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3" w:history="1">
        <w:r w:rsidR="009468EA" w:rsidRPr="00D61603">
          <w:rPr>
            <w:rStyle w:val="Lienhypertexte"/>
            <w:noProof/>
            <w:lang w:bidi="en-US"/>
          </w:rPr>
          <w:t>3.8.3.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_Toc358622053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4" w:history="1">
        <w:r w:rsidR="009468EA" w:rsidRPr="00D61603">
          <w:rPr>
            <w:rStyle w:val="Lienhypertexte"/>
            <w:noProof/>
            <w:lang w:bidi="en-US"/>
          </w:rPr>
          <w:t>3.8.4.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_Toc358622054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5" w:history="1">
        <w:r w:rsidR="009468EA" w:rsidRPr="00D61603">
          <w:rPr>
            <w:rStyle w:val="Lienhypertexte"/>
            <w:noProof/>
            <w:lang w:bidi="en-US"/>
          </w:rPr>
          <w:t>3.8.5.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_Toc358622055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6" w:history="1">
        <w:r w:rsidR="009468EA" w:rsidRPr="00D61603">
          <w:rPr>
            <w:rStyle w:val="Lienhypertexte"/>
            <w:noProof/>
            <w:lang w:bidi="en-US"/>
          </w:rPr>
          <w:t>3.8.6.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_Toc358622056 \h </w:instrText>
        </w:r>
        <w:r w:rsidR="009468EA">
          <w:rPr>
            <w:noProof/>
          </w:rPr>
        </w:r>
        <w:r w:rsidR="009468EA">
          <w:rPr>
            <w:noProof/>
          </w:rPr>
          <w:fldChar w:fldCharType="separate"/>
        </w:r>
        <w:r w:rsidR="009468EA">
          <w:rPr>
            <w:noProof/>
          </w:rPr>
          <w:t>16</w:t>
        </w:r>
        <w:r w:rsidR="009468EA">
          <w:rPr>
            <w:noProof/>
          </w:rPr>
          <w:fldChar w:fldCharType="end"/>
        </w:r>
      </w:hyperlink>
    </w:p>
    <w:p w:rsidR="009468EA" w:rsidRDefault="00157F09">
      <w:pPr>
        <w:pStyle w:val="TM2"/>
        <w:tabs>
          <w:tab w:val="left" w:pos="880"/>
          <w:tab w:val="right" w:leader="dot" w:pos="9060"/>
        </w:tabs>
        <w:rPr>
          <w:rFonts w:asciiTheme="minorHAnsi" w:eastAsiaTheme="minorEastAsia" w:hAnsiTheme="minorHAnsi" w:cstheme="minorBidi"/>
          <w:noProof/>
          <w:kern w:val="0"/>
          <w:sz w:val="22"/>
          <w:szCs w:val="22"/>
          <w:lang w:eastAsia="fr-FR" w:bidi="ar-SA"/>
        </w:rPr>
      </w:pPr>
      <w:hyperlink w:anchor="_Toc358622057" w:history="1">
        <w:r w:rsidR="009468EA" w:rsidRPr="00D61603">
          <w:rPr>
            <w:rStyle w:val="Lienhypertexte"/>
            <w:noProof/>
            <w:lang w:bidi="en-US"/>
          </w:rPr>
          <w:t>3.9.</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Scenario 9 : Exporter les données mesurées</w:t>
        </w:r>
        <w:r w:rsidR="009468EA">
          <w:rPr>
            <w:noProof/>
          </w:rPr>
          <w:tab/>
        </w:r>
        <w:r w:rsidR="009468EA">
          <w:rPr>
            <w:noProof/>
          </w:rPr>
          <w:fldChar w:fldCharType="begin"/>
        </w:r>
        <w:r w:rsidR="009468EA">
          <w:rPr>
            <w:noProof/>
          </w:rPr>
          <w:instrText xml:space="preserve"> PAGEREF _Toc358622057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8" w:history="1">
        <w:r w:rsidR="009468EA" w:rsidRPr="00D61603">
          <w:rPr>
            <w:rStyle w:val="Lienhypertexte"/>
            <w:noProof/>
            <w:lang w:bidi="en-US"/>
          </w:rPr>
          <w:t>3.9.1.</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_Toc358622058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59" w:history="1">
        <w:r w:rsidR="009468EA" w:rsidRPr="00D61603">
          <w:rPr>
            <w:rStyle w:val="Lienhypertexte"/>
            <w:noProof/>
            <w:lang w:bidi="en-US"/>
          </w:rPr>
          <w:t>3.9.2.</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_Toc358622059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60" w:history="1">
        <w:r w:rsidR="009468EA" w:rsidRPr="00D61603">
          <w:rPr>
            <w:rStyle w:val="Lienhypertexte"/>
            <w:noProof/>
            <w:lang w:bidi="en-US"/>
          </w:rPr>
          <w:t>3.9.3.</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_Toc358622060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61" w:history="1">
        <w:r w:rsidR="009468EA" w:rsidRPr="00D61603">
          <w:rPr>
            <w:rStyle w:val="Lienhypertexte"/>
            <w:noProof/>
            <w:lang w:bidi="en-US"/>
          </w:rPr>
          <w:t>3.9.4.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_Toc358622061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62" w:history="1">
        <w:r w:rsidR="009468EA" w:rsidRPr="00D61603">
          <w:rPr>
            <w:rStyle w:val="Lienhypertexte"/>
            <w:noProof/>
            <w:lang w:bidi="en-US"/>
          </w:rPr>
          <w:t>3.9.5.</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_Toc358622062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3"/>
        <w:tabs>
          <w:tab w:val="left" w:pos="1320"/>
          <w:tab w:val="right" w:leader="dot" w:pos="9060"/>
        </w:tabs>
        <w:rPr>
          <w:rFonts w:asciiTheme="minorHAnsi" w:eastAsiaTheme="minorEastAsia" w:hAnsiTheme="minorHAnsi" w:cstheme="minorBidi"/>
          <w:noProof/>
          <w:kern w:val="0"/>
          <w:sz w:val="22"/>
          <w:szCs w:val="22"/>
          <w:lang w:eastAsia="fr-FR" w:bidi="ar-SA"/>
        </w:rPr>
      </w:pPr>
      <w:hyperlink w:anchor="_Toc358622063" w:history="1">
        <w:r w:rsidR="009468EA" w:rsidRPr="00D61603">
          <w:rPr>
            <w:rStyle w:val="Lienhypertexte"/>
            <w:noProof/>
            <w:lang w:bidi="en-US"/>
          </w:rPr>
          <w:t>3.9.6.</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_Toc358622063 \h </w:instrText>
        </w:r>
        <w:r w:rsidR="009468EA">
          <w:rPr>
            <w:noProof/>
          </w:rPr>
        </w:r>
        <w:r w:rsidR="009468EA">
          <w:rPr>
            <w:noProof/>
          </w:rPr>
          <w:fldChar w:fldCharType="separate"/>
        </w:r>
        <w:r w:rsidR="009468EA">
          <w:rPr>
            <w:noProof/>
          </w:rPr>
          <w:t>17</w:t>
        </w:r>
        <w:r w:rsidR="009468EA">
          <w:rPr>
            <w:noProof/>
          </w:rPr>
          <w:fldChar w:fldCharType="end"/>
        </w:r>
      </w:hyperlink>
    </w:p>
    <w:p w:rsidR="009468EA" w:rsidRDefault="00157F09">
      <w:pPr>
        <w:pStyle w:val="TM2"/>
        <w:tabs>
          <w:tab w:val="right" w:leader="dot" w:pos="9060"/>
        </w:tabs>
        <w:rPr>
          <w:rFonts w:asciiTheme="minorHAnsi" w:eastAsiaTheme="minorEastAsia" w:hAnsiTheme="minorHAnsi" w:cstheme="minorBidi"/>
          <w:noProof/>
          <w:kern w:val="0"/>
          <w:sz w:val="22"/>
          <w:szCs w:val="22"/>
          <w:lang w:eastAsia="fr-FR" w:bidi="ar-SA"/>
        </w:rPr>
      </w:pPr>
      <w:hyperlink w:anchor="_Toc358622064" w:history="1">
        <w:r w:rsidR="009468EA" w:rsidRPr="00D61603">
          <w:rPr>
            <w:rStyle w:val="Lienhypertexte"/>
            <w:noProof/>
            <w:lang w:bidi="en-US"/>
          </w:rPr>
          <w:t>Scenario 10 : Interprétation d’une mesure</w:t>
        </w:r>
        <w:r w:rsidR="009468EA">
          <w:rPr>
            <w:noProof/>
          </w:rPr>
          <w:tab/>
        </w:r>
        <w:r w:rsidR="009468EA">
          <w:rPr>
            <w:noProof/>
          </w:rPr>
          <w:fldChar w:fldCharType="begin"/>
        </w:r>
        <w:r w:rsidR="009468EA">
          <w:rPr>
            <w:noProof/>
          </w:rPr>
          <w:instrText xml:space="preserve"> PAGEREF _Toc358622064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65" w:history="1">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_Toc358622065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66" w:history="1">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_Toc358622066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67" w:history="1">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_Toc358622067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68" w:history="1">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_Toc358622068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69" w:history="1">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_Toc358622069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0" w:history="1">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_Toc358622070 \h </w:instrText>
        </w:r>
        <w:r w:rsidR="009468EA">
          <w:rPr>
            <w:noProof/>
          </w:rPr>
        </w:r>
        <w:r w:rsidR="009468EA">
          <w:rPr>
            <w:noProof/>
          </w:rPr>
          <w:fldChar w:fldCharType="separate"/>
        </w:r>
        <w:r w:rsidR="009468EA">
          <w:rPr>
            <w:noProof/>
          </w:rPr>
          <w:t>18</w:t>
        </w:r>
        <w:r w:rsidR="009468EA">
          <w:rPr>
            <w:noProof/>
          </w:rPr>
          <w:fldChar w:fldCharType="end"/>
        </w:r>
      </w:hyperlink>
    </w:p>
    <w:p w:rsidR="009468EA" w:rsidRDefault="00157F09">
      <w:pPr>
        <w:pStyle w:val="TM2"/>
        <w:tabs>
          <w:tab w:val="right" w:leader="dot" w:pos="9060"/>
        </w:tabs>
        <w:rPr>
          <w:rFonts w:asciiTheme="minorHAnsi" w:eastAsiaTheme="minorEastAsia" w:hAnsiTheme="minorHAnsi" w:cstheme="minorBidi"/>
          <w:noProof/>
          <w:kern w:val="0"/>
          <w:sz w:val="22"/>
          <w:szCs w:val="22"/>
          <w:lang w:eastAsia="fr-FR" w:bidi="ar-SA"/>
        </w:rPr>
      </w:pPr>
      <w:hyperlink w:anchor="_Toc358622071" w:history="1">
        <w:r w:rsidR="009468EA" w:rsidRPr="00D61603">
          <w:rPr>
            <w:rStyle w:val="Lienhypertexte"/>
            <w:noProof/>
            <w:lang w:bidi="en-US"/>
          </w:rPr>
          <w:t>Scenario 11 : Accéder aux préférences</w:t>
        </w:r>
        <w:r w:rsidR="009468EA">
          <w:rPr>
            <w:noProof/>
          </w:rPr>
          <w:tab/>
        </w:r>
        <w:r w:rsidR="009468EA">
          <w:rPr>
            <w:noProof/>
          </w:rPr>
          <w:fldChar w:fldCharType="begin"/>
        </w:r>
        <w:r w:rsidR="009468EA">
          <w:rPr>
            <w:noProof/>
          </w:rPr>
          <w:instrText xml:space="preserve"> PAGEREF _Toc358622071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2" w:history="1">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_Toc358622072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3" w:history="1">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_Toc358622073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4" w:history="1">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_Toc358622074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5" w:history="1">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_Toc358622075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6" w:history="1">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_Toc358622076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7" w:history="1">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_Toc358622077 \h </w:instrText>
        </w:r>
        <w:r w:rsidR="009468EA">
          <w:rPr>
            <w:noProof/>
          </w:rPr>
        </w:r>
        <w:r w:rsidR="009468EA">
          <w:rPr>
            <w:noProof/>
          </w:rPr>
          <w:fldChar w:fldCharType="separate"/>
        </w:r>
        <w:r w:rsidR="009468EA">
          <w:rPr>
            <w:noProof/>
          </w:rPr>
          <w:t>19</w:t>
        </w:r>
        <w:r w:rsidR="009468EA">
          <w:rPr>
            <w:noProof/>
          </w:rPr>
          <w:fldChar w:fldCharType="end"/>
        </w:r>
      </w:hyperlink>
    </w:p>
    <w:p w:rsidR="009468EA" w:rsidRDefault="00157F09">
      <w:pPr>
        <w:pStyle w:val="TM2"/>
        <w:tabs>
          <w:tab w:val="right" w:leader="dot" w:pos="9060"/>
        </w:tabs>
        <w:rPr>
          <w:rFonts w:asciiTheme="minorHAnsi" w:eastAsiaTheme="minorEastAsia" w:hAnsiTheme="minorHAnsi" w:cstheme="minorBidi"/>
          <w:noProof/>
          <w:kern w:val="0"/>
          <w:sz w:val="22"/>
          <w:szCs w:val="22"/>
          <w:lang w:eastAsia="fr-FR" w:bidi="ar-SA"/>
        </w:rPr>
      </w:pPr>
      <w:hyperlink w:anchor="_Toc358622078" w:history="1">
        <w:r w:rsidR="009468EA" w:rsidRPr="00D61603">
          <w:rPr>
            <w:rStyle w:val="Lienhypertexte"/>
            <w:noProof/>
            <w:lang w:bidi="en-US"/>
          </w:rPr>
          <w:t>Scenario 12 : Désinstaller l’application</w:t>
        </w:r>
        <w:r w:rsidR="009468EA">
          <w:rPr>
            <w:noProof/>
          </w:rPr>
          <w:tab/>
        </w:r>
        <w:r w:rsidR="009468EA">
          <w:rPr>
            <w:noProof/>
          </w:rPr>
          <w:fldChar w:fldCharType="begin"/>
        </w:r>
        <w:r w:rsidR="009468EA">
          <w:rPr>
            <w:noProof/>
          </w:rPr>
          <w:instrText xml:space="preserve"> PAGEREF _Toc358622078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79" w:history="1">
        <w:r w:rsidR="009468EA" w:rsidRPr="00D61603">
          <w:rPr>
            <w:rStyle w:val="Lienhypertexte"/>
            <w:noProof/>
            <w:lang w:bidi="en-US"/>
          </w:rPr>
          <w:t>Identification</w:t>
        </w:r>
        <w:r w:rsidR="009468EA">
          <w:rPr>
            <w:noProof/>
          </w:rPr>
          <w:tab/>
        </w:r>
        <w:r w:rsidR="009468EA">
          <w:rPr>
            <w:noProof/>
          </w:rPr>
          <w:fldChar w:fldCharType="begin"/>
        </w:r>
        <w:r w:rsidR="009468EA">
          <w:rPr>
            <w:noProof/>
          </w:rPr>
          <w:instrText xml:space="preserve"> PAGEREF _Toc358622079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80" w:history="1">
        <w:r w:rsidR="009468EA" w:rsidRPr="00D61603">
          <w:rPr>
            <w:rStyle w:val="Lienhypertexte"/>
            <w:noProof/>
            <w:lang w:bidi="en-US"/>
          </w:rPr>
          <w:t>Description</w:t>
        </w:r>
        <w:r w:rsidR="009468EA">
          <w:rPr>
            <w:noProof/>
          </w:rPr>
          <w:tab/>
        </w:r>
        <w:r w:rsidR="009468EA">
          <w:rPr>
            <w:noProof/>
          </w:rPr>
          <w:fldChar w:fldCharType="begin"/>
        </w:r>
        <w:r w:rsidR="009468EA">
          <w:rPr>
            <w:noProof/>
          </w:rPr>
          <w:instrText xml:space="preserve"> PAGEREF _Toc358622080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81" w:history="1">
        <w:r w:rsidR="009468EA" w:rsidRPr="00D61603">
          <w:rPr>
            <w:rStyle w:val="Lienhypertexte"/>
            <w:noProof/>
            <w:lang w:bidi="en-US"/>
          </w:rPr>
          <w:t>Contraintes</w:t>
        </w:r>
        <w:r w:rsidR="009468EA">
          <w:rPr>
            <w:noProof/>
          </w:rPr>
          <w:tab/>
        </w:r>
        <w:r w:rsidR="009468EA">
          <w:rPr>
            <w:noProof/>
          </w:rPr>
          <w:fldChar w:fldCharType="begin"/>
        </w:r>
        <w:r w:rsidR="009468EA">
          <w:rPr>
            <w:noProof/>
          </w:rPr>
          <w:instrText xml:space="preserve"> PAGEREF _Toc358622081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82" w:history="1">
        <w:r w:rsidR="009468EA" w:rsidRPr="00D61603">
          <w:rPr>
            <w:rStyle w:val="Lienhypertexte"/>
            <w:noProof/>
            <w:lang w:bidi="en-US"/>
          </w:rPr>
          <w:t>Dépendances</w:t>
        </w:r>
        <w:r w:rsidR="009468EA">
          <w:rPr>
            <w:noProof/>
          </w:rPr>
          <w:tab/>
        </w:r>
        <w:r w:rsidR="009468EA">
          <w:rPr>
            <w:noProof/>
          </w:rPr>
          <w:fldChar w:fldCharType="begin"/>
        </w:r>
        <w:r w:rsidR="009468EA">
          <w:rPr>
            <w:noProof/>
          </w:rPr>
          <w:instrText xml:space="preserve"> PAGEREF _Toc358622082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83" w:history="1">
        <w:r w:rsidR="009468EA" w:rsidRPr="00D61603">
          <w:rPr>
            <w:rStyle w:val="Lienhypertexte"/>
            <w:noProof/>
            <w:lang w:bidi="en-US"/>
          </w:rPr>
          <w:t>Procédure de test</w:t>
        </w:r>
        <w:r w:rsidR="009468EA">
          <w:rPr>
            <w:noProof/>
          </w:rPr>
          <w:tab/>
        </w:r>
        <w:r w:rsidR="009468EA">
          <w:rPr>
            <w:noProof/>
          </w:rPr>
          <w:fldChar w:fldCharType="begin"/>
        </w:r>
        <w:r w:rsidR="009468EA">
          <w:rPr>
            <w:noProof/>
          </w:rPr>
          <w:instrText xml:space="preserve"> PAGEREF _Toc358622083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3"/>
        <w:tabs>
          <w:tab w:val="right" w:leader="dot" w:pos="9060"/>
        </w:tabs>
        <w:rPr>
          <w:rFonts w:asciiTheme="minorHAnsi" w:eastAsiaTheme="minorEastAsia" w:hAnsiTheme="minorHAnsi" w:cstheme="minorBidi"/>
          <w:noProof/>
          <w:kern w:val="0"/>
          <w:sz w:val="22"/>
          <w:szCs w:val="22"/>
          <w:lang w:eastAsia="fr-FR" w:bidi="ar-SA"/>
        </w:rPr>
      </w:pPr>
      <w:hyperlink w:anchor="_Toc358622084" w:history="1">
        <w:r w:rsidR="009468EA" w:rsidRPr="00D61603">
          <w:rPr>
            <w:rStyle w:val="Lienhypertexte"/>
            <w:noProof/>
            <w:lang w:bidi="en-US"/>
          </w:rPr>
          <w:t>Résultat du test</w:t>
        </w:r>
        <w:r w:rsidR="009468EA">
          <w:rPr>
            <w:noProof/>
          </w:rPr>
          <w:tab/>
        </w:r>
        <w:r w:rsidR="009468EA">
          <w:rPr>
            <w:noProof/>
          </w:rPr>
          <w:fldChar w:fldCharType="begin"/>
        </w:r>
        <w:r w:rsidR="009468EA">
          <w:rPr>
            <w:noProof/>
          </w:rPr>
          <w:instrText xml:space="preserve"> PAGEREF _Toc358622084 \h </w:instrText>
        </w:r>
        <w:r w:rsidR="009468EA">
          <w:rPr>
            <w:noProof/>
          </w:rPr>
        </w:r>
        <w:r w:rsidR="009468EA">
          <w:rPr>
            <w:noProof/>
          </w:rPr>
          <w:fldChar w:fldCharType="separate"/>
        </w:r>
        <w:r w:rsidR="009468EA">
          <w:rPr>
            <w:noProof/>
          </w:rPr>
          <w:t>20</w:t>
        </w:r>
        <w:r w:rsidR="009468EA">
          <w:rPr>
            <w:noProof/>
          </w:rPr>
          <w:fldChar w:fldCharType="end"/>
        </w:r>
      </w:hyperlink>
    </w:p>
    <w:p w:rsidR="009468EA" w:rsidRDefault="00157F09">
      <w:pPr>
        <w:pStyle w:val="TM1"/>
        <w:tabs>
          <w:tab w:val="left" w:pos="480"/>
          <w:tab w:val="right" w:leader="dot" w:pos="9060"/>
        </w:tabs>
        <w:rPr>
          <w:rFonts w:asciiTheme="minorHAnsi" w:eastAsiaTheme="minorEastAsia" w:hAnsiTheme="minorHAnsi" w:cstheme="minorBidi"/>
          <w:noProof/>
          <w:kern w:val="0"/>
          <w:sz w:val="22"/>
          <w:szCs w:val="22"/>
          <w:lang w:eastAsia="fr-FR" w:bidi="ar-SA"/>
        </w:rPr>
      </w:pPr>
      <w:hyperlink w:anchor="_Toc358622085" w:history="1">
        <w:r w:rsidR="009468EA" w:rsidRPr="00D61603">
          <w:rPr>
            <w:rStyle w:val="Lienhypertexte"/>
            <w:noProof/>
            <w:lang w:bidi="en-US"/>
          </w:rPr>
          <w:t>4.</w:t>
        </w:r>
        <w:r w:rsidR="009468EA">
          <w:rPr>
            <w:rFonts w:asciiTheme="minorHAnsi" w:eastAsiaTheme="minorEastAsia" w:hAnsiTheme="minorHAnsi" w:cstheme="minorBidi"/>
            <w:noProof/>
            <w:kern w:val="0"/>
            <w:sz w:val="22"/>
            <w:szCs w:val="22"/>
            <w:lang w:eastAsia="fr-FR" w:bidi="ar-SA"/>
          </w:rPr>
          <w:tab/>
        </w:r>
        <w:r w:rsidR="009468EA" w:rsidRPr="00D61603">
          <w:rPr>
            <w:rStyle w:val="Lienhypertexte"/>
            <w:noProof/>
            <w:lang w:bidi="en-US"/>
          </w:rPr>
          <w:t>Récapitulatif</w:t>
        </w:r>
        <w:r w:rsidR="009468EA">
          <w:rPr>
            <w:noProof/>
          </w:rPr>
          <w:tab/>
        </w:r>
        <w:r w:rsidR="009468EA">
          <w:rPr>
            <w:noProof/>
          </w:rPr>
          <w:fldChar w:fldCharType="begin"/>
        </w:r>
        <w:r w:rsidR="009468EA">
          <w:rPr>
            <w:noProof/>
          </w:rPr>
          <w:instrText xml:space="preserve"> PAGEREF _Toc358622085 \h </w:instrText>
        </w:r>
        <w:r w:rsidR="009468EA">
          <w:rPr>
            <w:noProof/>
          </w:rPr>
        </w:r>
        <w:r w:rsidR="009468EA">
          <w:rPr>
            <w:noProof/>
          </w:rPr>
          <w:fldChar w:fldCharType="separate"/>
        </w:r>
        <w:r w:rsidR="009468EA">
          <w:rPr>
            <w:noProof/>
          </w:rPr>
          <w:t>21</w:t>
        </w:r>
        <w:r w:rsidR="009468EA">
          <w:rPr>
            <w:noProof/>
          </w:rPr>
          <w:fldChar w:fldCharType="end"/>
        </w:r>
      </w:hyperlink>
    </w:p>
    <w:p w:rsidR="00EF769C" w:rsidRDefault="004230F7">
      <w:pPr>
        <w:pStyle w:val="Standard"/>
        <w:tabs>
          <w:tab w:val="right" w:leader="dot" w:pos="9060"/>
        </w:tabs>
        <w:sectPr w:rsidR="00EF769C">
          <w:headerReference w:type="default" r:id="rId15"/>
          <w:footerReference w:type="default" r:id="rId16"/>
          <w:headerReference w:type="first" r:id="rId17"/>
          <w:footerReference w:type="first" r:id="rId18"/>
          <w:pgSz w:w="11906" w:h="16838"/>
          <w:pgMar w:top="1418" w:right="1418" w:bottom="1418" w:left="1418" w:header="720" w:footer="720" w:gutter="0"/>
          <w:cols w:space="720"/>
          <w:titlePg/>
        </w:sectPr>
      </w:pPr>
      <w:r>
        <w:fldChar w:fldCharType="end"/>
      </w:r>
    </w:p>
    <w:p w:rsidR="00EF769C" w:rsidRDefault="004230F7" w:rsidP="00BC5466">
      <w:pPr>
        <w:pStyle w:val="Titre1"/>
      </w:pPr>
      <w:bookmarkStart w:id="2" w:name="__RefHeading__3_1338372075"/>
      <w:bookmarkStart w:id="3" w:name="_Toc358621996"/>
      <w:bookmarkEnd w:id="2"/>
      <w:r>
        <w:lastRenderedPageBreak/>
        <w:t xml:space="preserve">Introduction </w:t>
      </w:r>
      <w:bookmarkEnd w:id="3"/>
    </w:p>
    <w:p w:rsidR="00EF769C" w:rsidRDefault="004230F7">
      <w:pPr>
        <w:pStyle w:val="Titre2"/>
      </w:pPr>
      <w:bookmarkStart w:id="4" w:name="__RefHeading__5_1338372075"/>
      <w:bookmarkStart w:id="5" w:name="_Toc358621997"/>
      <w:bookmarkEnd w:id="4"/>
      <w:r>
        <w:t>Objectifs et méthodes</w:t>
      </w:r>
      <w:bookmarkEnd w:id="5"/>
    </w:p>
    <w:p w:rsidR="00BC5466" w:rsidRPr="00BC5466" w:rsidRDefault="00BC5466" w:rsidP="00BC5466">
      <w:pPr>
        <w:ind w:left="360" w:firstLine="348"/>
        <w:rPr>
          <w:rFonts w:cstheme="minorHAnsi"/>
        </w:rPr>
      </w:pPr>
      <w:bookmarkStart w:id="6" w:name="__RefHeading__7_1338372075"/>
      <w:bookmarkEnd w:id="6"/>
      <w:r w:rsidRPr="00BC5466">
        <w:rPr>
          <w:rFonts w:ascii="Calibri" w:hAnsi="Calibri"/>
        </w:rPr>
        <w:t xml:space="preserve">L’objectif du projet est de mettre en place un système d’acquisition de données à partir de terminaux mobiles </w:t>
      </w:r>
      <w:proofErr w:type="spellStart"/>
      <w:r w:rsidRPr="00BC5466">
        <w:rPr>
          <w:rFonts w:ascii="Calibri" w:hAnsi="Calibri"/>
        </w:rPr>
        <w:t>Android</w:t>
      </w:r>
      <w:proofErr w:type="spellEnd"/>
      <w:r w:rsidRPr="00BC5466">
        <w:rPr>
          <w:rFonts w:ascii="Calibri" w:hAnsi="Calibri"/>
        </w:rPr>
        <w:t xml:space="preserve"> afin de récupérer des mesures radiofréquences, de les centraliser sur une plateforme unique et de les partager </w:t>
      </w:r>
      <w:r w:rsidRPr="00BC5466">
        <w:rPr>
          <w:rFonts w:cstheme="minorHAnsi"/>
        </w:rPr>
        <w:t xml:space="preserve">sous le format adapté aux terminaux de visualisation. Une preuve de concept a déjà été </w:t>
      </w:r>
      <w:proofErr w:type="gramStart"/>
      <w:r w:rsidRPr="00BC5466">
        <w:rPr>
          <w:rFonts w:cstheme="minorHAnsi"/>
        </w:rPr>
        <w:t>développé</w:t>
      </w:r>
      <w:r w:rsidR="00801549">
        <w:rPr>
          <w:rFonts w:cstheme="minorHAnsi"/>
        </w:rPr>
        <w:t>e</w:t>
      </w:r>
      <w:proofErr w:type="gramEnd"/>
      <w:r w:rsidRPr="00BC5466">
        <w:rPr>
          <w:rFonts w:cstheme="minorHAnsi"/>
        </w:rPr>
        <w:t xml:space="preserve"> sous forme de prototype mais il est assez basique et ne permet pas une grande marge de manœuvre. Les données sont en effet récupérées manuellement et localement. Le projet se déroulera en deux étapes avec dans un premier temps la refonte de l’application existante puis l’ajout d’un entrepôt de données connecté qui permettra de centraliser les mesures générés des applications.</w:t>
      </w:r>
    </w:p>
    <w:p w:rsidR="00EF769C" w:rsidRDefault="004230F7">
      <w:pPr>
        <w:pStyle w:val="Titre2"/>
      </w:pPr>
      <w:bookmarkStart w:id="7" w:name="_Toc358621998"/>
      <w:r>
        <w:t>Documents de référence</w:t>
      </w:r>
      <w:bookmarkEnd w:id="7"/>
    </w:p>
    <w:p w:rsidR="008A1666" w:rsidRPr="008A1666" w:rsidRDefault="008A1666" w:rsidP="008A1666">
      <w:pPr>
        <w:pStyle w:val="Standard"/>
        <w:ind w:left="348"/>
      </w:pPr>
      <w:r>
        <w:t>Ce document a été réalisé à l’aide des documents suivants :</w:t>
      </w:r>
    </w:p>
    <w:p w:rsidR="00EF769C" w:rsidRDefault="008A1666">
      <w:pPr>
        <w:pStyle w:val="Sansinterligne"/>
        <w:ind w:firstLine="708"/>
      </w:pPr>
      <w:r>
        <w:t xml:space="preserve">- </w:t>
      </w:r>
      <w:r w:rsidR="00BC5466">
        <w:t>Note de cadrage</w:t>
      </w:r>
    </w:p>
    <w:p w:rsidR="00BC5466" w:rsidRDefault="008A1666">
      <w:pPr>
        <w:pStyle w:val="Sansinterligne"/>
        <w:ind w:firstLine="708"/>
      </w:pPr>
      <w:r>
        <w:t xml:space="preserve">- </w:t>
      </w:r>
      <w:r w:rsidR="00BC5466">
        <w:t>Spécifications fonctionnelles</w:t>
      </w:r>
    </w:p>
    <w:p w:rsidR="00BC5466" w:rsidRDefault="008A1666">
      <w:pPr>
        <w:pStyle w:val="Sansinterligne"/>
        <w:ind w:firstLine="708"/>
      </w:pPr>
      <w:r>
        <w:t xml:space="preserve">- </w:t>
      </w:r>
      <w:r w:rsidR="00BC5466">
        <w:t>Spécifications techniques</w:t>
      </w:r>
    </w:p>
    <w:p w:rsidR="008A1666" w:rsidRDefault="008A1666">
      <w:pPr>
        <w:pStyle w:val="Sansinterligne"/>
        <w:ind w:firstLine="708"/>
      </w:pPr>
      <w:r>
        <w:t>- Plan d’assurance qualité</w:t>
      </w:r>
    </w:p>
    <w:p w:rsidR="00622236" w:rsidRDefault="00622236">
      <w:pPr>
        <w:rPr>
          <w:rFonts w:ascii="Verdana" w:eastAsia="Times New Roman" w:hAnsi="Verdana" w:cs="Times New Roman"/>
          <w:b/>
          <w:bCs/>
          <w:iCs/>
          <w:sz w:val="32"/>
          <w:szCs w:val="32"/>
          <w:lang w:bidi="en-US"/>
        </w:rPr>
      </w:pPr>
      <w:bookmarkStart w:id="8" w:name="__RefHeading__9_1338372075"/>
      <w:bookmarkStart w:id="9" w:name="__RefHeading__15_1338372075"/>
      <w:bookmarkEnd w:id="8"/>
      <w:bookmarkEnd w:id="9"/>
      <w:r>
        <w:br w:type="page"/>
      </w:r>
    </w:p>
    <w:p w:rsidR="00EF769C" w:rsidRDefault="004230F7">
      <w:pPr>
        <w:pStyle w:val="Titre1"/>
      </w:pPr>
      <w:bookmarkStart w:id="10" w:name="_Toc358621999"/>
      <w:r>
        <w:lastRenderedPageBreak/>
        <w:t>Concepts de base</w:t>
      </w:r>
      <w:bookmarkEnd w:id="10"/>
    </w:p>
    <w:p w:rsidR="00EF769C" w:rsidRDefault="00622236">
      <w:pPr>
        <w:pStyle w:val="Sansinterligne"/>
        <w:ind w:firstLine="360"/>
      </w:pPr>
      <w:r>
        <w:t xml:space="preserve">Le logiciel présenté dans ce document </w:t>
      </w:r>
      <w:r w:rsidR="000C0205">
        <w:t xml:space="preserve">est une application </w:t>
      </w:r>
      <w:r>
        <w:t>fonc</w:t>
      </w:r>
      <w:r w:rsidR="000C0205">
        <w:t>tionnant</w:t>
      </w:r>
      <w:r>
        <w:t xml:space="preserve"> uniquement sur un Smartphone équipé au moins de la version 4.0 du système d’exploitation </w:t>
      </w:r>
      <w:proofErr w:type="spellStart"/>
      <w:r>
        <w:t>Android</w:t>
      </w:r>
      <w:proofErr w:type="spellEnd"/>
      <w:r>
        <w:t>. Cette application nécessite</w:t>
      </w:r>
      <w:r w:rsidR="000C0205">
        <w:t xml:space="preserve"> de plus</w:t>
      </w:r>
      <w:r>
        <w:t xml:space="preserve"> la présence d’une puce GPS sur le Smartphone utilisé.</w:t>
      </w:r>
    </w:p>
    <w:p w:rsidR="000C0205" w:rsidRDefault="000C0205">
      <w:pPr>
        <w:pStyle w:val="Sansinterligne"/>
        <w:ind w:firstLine="360"/>
      </w:pPr>
      <w:r>
        <w:t xml:space="preserve">L’application </w:t>
      </w:r>
      <w:r w:rsidR="00B06A02">
        <w:t>est disponible sous forme d</w:t>
      </w:r>
      <w:r w:rsidR="00A82DEE">
        <w:t xml:space="preserve">e fichier d’installation exécutable </w:t>
      </w:r>
      <w:r w:rsidR="00B06A02">
        <w:t>sur le téléphone avant le début des tests.</w:t>
      </w:r>
    </w:p>
    <w:p w:rsidR="00344C07" w:rsidRDefault="00344C07">
      <w:pPr>
        <w:pStyle w:val="Sansinterligne"/>
        <w:ind w:firstLine="360"/>
      </w:pPr>
      <w:r>
        <w:t xml:space="preserve">Les tests sont réalisés sur un téléphone Samsung </w:t>
      </w:r>
      <w:proofErr w:type="spellStart"/>
      <w:r>
        <w:t>galaxy</w:t>
      </w:r>
      <w:proofErr w:type="spellEnd"/>
      <w:r>
        <w:t xml:space="preserve"> S3 fonctionnant sous </w:t>
      </w:r>
      <w:proofErr w:type="spellStart"/>
      <w:r>
        <w:t>Android</w:t>
      </w:r>
      <w:proofErr w:type="spellEnd"/>
      <w:r>
        <w:t xml:space="preserve"> 4.1.1.</w:t>
      </w:r>
    </w:p>
    <w:p w:rsidR="0074008F" w:rsidRDefault="0074008F">
      <w:pPr>
        <w:rPr>
          <w:rFonts w:ascii="Verdana" w:eastAsia="Times New Roman" w:hAnsi="Verdana" w:cs="Times New Roman"/>
          <w:b/>
          <w:bCs/>
          <w:iCs/>
          <w:sz w:val="32"/>
          <w:szCs w:val="32"/>
          <w:lang w:bidi="en-US"/>
        </w:rPr>
      </w:pPr>
      <w:bookmarkStart w:id="11" w:name="__RefHeading__17_1338372075"/>
      <w:bookmarkStart w:id="12" w:name="_Toc358622000"/>
      <w:bookmarkEnd w:id="11"/>
      <w:r>
        <w:br w:type="page"/>
      </w:r>
    </w:p>
    <w:p w:rsidR="00EF769C" w:rsidRDefault="004230F7">
      <w:pPr>
        <w:pStyle w:val="Titre1"/>
      </w:pPr>
      <w:r>
        <w:lastRenderedPageBreak/>
        <w:t>Tests fonctionnels</w:t>
      </w:r>
      <w:bookmarkEnd w:id="12"/>
    </w:p>
    <w:p w:rsidR="00EF769C" w:rsidRDefault="004230F7">
      <w:pPr>
        <w:pStyle w:val="Standard"/>
      </w:pPr>
      <w:r>
        <w:t>Décrire les scenarii (ainsi que leur enchainement) permettant de vérifier que l’application recouvrira bien le périmètre fonctionnel qui a été définit lors de la phase de spécification. Le périmètre fonctionnel est défini dans le cahier des charges (expression fonctionnelle du besoin)</w:t>
      </w:r>
    </w:p>
    <w:p w:rsidR="00EF769C" w:rsidRDefault="002011B1">
      <w:pPr>
        <w:pStyle w:val="Titre2"/>
      </w:pPr>
      <w:bookmarkStart w:id="13" w:name="__RefHeading__19_1338372075"/>
      <w:bookmarkStart w:id="14" w:name="_Toc358622001"/>
      <w:bookmarkEnd w:id="13"/>
      <w:r>
        <w:t xml:space="preserve">Scenario 1 : </w:t>
      </w:r>
      <w:r w:rsidR="006C7DE9">
        <w:t>Installation de l’application</w:t>
      </w:r>
      <w:r w:rsidR="004230F7">
        <w:t> :</w:t>
      </w:r>
      <w:bookmarkEnd w:id="14"/>
    </w:p>
    <w:p w:rsidR="00EF769C" w:rsidRDefault="004230F7">
      <w:pPr>
        <w:pStyle w:val="Titre3"/>
      </w:pPr>
      <w:bookmarkStart w:id="15" w:name="__RefHeading__21_1338372075"/>
      <w:bookmarkStart w:id="16" w:name="_Toc358622002"/>
      <w:bookmarkEnd w:id="15"/>
      <w:r>
        <w:t>Identification</w:t>
      </w:r>
      <w:bookmarkEnd w:id="16"/>
    </w:p>
    <w:p w:rsidR="00EF769C" w:rsidRDefault="006C7DE9">
      <w:pPr>
        <w:pStyle w:val="Standard"/>
        <w:ind w:left="864"/>
      </w:pPr>
      <w:r>
        <w:t>Scenario 1.</w:t>
      </w:r>
    </w:p>
    <w:p w:rsidR="00EF769C" w:rsidRDefault="004230F7">
      <w:pPr>
        <w:pStyle w:val="Titre3"/>
      </w:pPr>
      <w:bookmarkStart w:id="17" w:name="__RefHeading__23_1338372075"/>
      <w:bookmarkStart w:id="18" w:name="_Toc358622003"/>
      <w:bookmarkEnd w:id="17"/>
      <w:r>
        <w:t>Description</w:t>
      </w:r>
      <w:bookmarkEnd w:id="18"/>
    </w:p>
    <w:p w:rsidR="00EF769C" w:rsidRDefault="006C7DE9" w:rsidP="006C7DE9">
      <w:pPr>
        <w:pStyle w:val="Standard"/>
        <w:ind w:left="1224" w:firstLine="0"/>
      </w:pPr>
      <w:r>
        <w:t xml:space="preserve">Le test est effectué dans le but d’installer l’application sur le téléphone de test qui est sous </w:t>
      </w:r>
      <w:proofErr w:type="spellStart"/>
      <w:r>
        <w:t>Android</w:t>
      </w:r>
      <w:proofErr w:type="spellEnd"/>
      <w:r>
        <w:t xml:space="preserve"> 4.1.1. Cette action est effectuée lorsque l’application n’est pas installée sur le téléphone.</w:t>
      </w:r>
    </w:p>
    <w:p w:rsidR="00EF769C" w:rsidRDefault="004230F7">
      <w:pPr>
        <w:pStyle w:val="Titre3"/>
      </w:pPr>
      <w:bookmarkStart w:id="19" w:name="__RefHeading__25_1338372075"/>
      <w:bookmarkStart w:id="20" w:name="_Toc358622004"/>
      <w:bookmarkEnd w:id="19"/>
      <w:r>
        <w:t>Contraintes</w:t>
      </w:r>
      <w:bookmarkEnd w:id="20"/>
    </w:p>
    <w:p w:rsidR="00EF769C" w:rsidRDefault="0006553E" w:rsidP="0006553E">
      <w:pPr>
        <w:pStyle w:val="Standard"/>
        <w:ind w:left="1224" w:firstLine="0"/>
      </w:pPr>
      <w:r>
        <w:t xml:space="preserve">L’application ne peut être installée que sur un téléphone </w:t>
      </w:r>
      <w:proofErr w:type="spellStart"/>
      <w:r>
        <w:t>Android</w:t>
      </w:r>
      <w:proofErr w:type="spellEnd"/>
      <w:r>
        <w:t xml:space="preserve"> en version minimale 4.0. Il faut récupérer le fichier exécutable de l’application </w:t>
      </w:r>
      <w:proofErr w:type="spellStart"/>
      <w:r>
        <w:t>Android</w:t>
      </w:r>
      <w:proofErr w:type="spellEnd"/>
      <w:r>
        <w:t>.</w:t>
      </w:r>
    </w:p>
    <w:p w:rsidR="009A74DF" w:rsidRDefault="009A74DF" w:rsidP="0006553E">
      <w:pPr>
        <w:pStyle w:val="Standard"/>
        <w:ind w:left="1224" w:firstLine="0"/>
      </w:pPr>
      <w:r>
        <w:t>L’application a besoin des autorisations suivantes :</w:t>
      </w:r>
    </w:p>
    <w:p w:rsidR="009A74DF" w:rsidRDefault="009A74DF" w:rsidP="0006553E">
      <w:pPr>
        <w:pStyle w:val="Standard"/>
        <w:ind w:left="1224" w:firstLine="0"/>
      </w:pPr>
      <w:r>
        <w:t>Accès internet complet,</w:t>
      </w:r>
    </w:p>
    <w:p w:rsidR="009A74DF" w:rsidRDefault="009A74DF" w:rsidP="0006553E">
      <w:pPr>
        <w:pStyle w:val="Standard"/>
        <w:ind w:left="1224" w:firstLine="0"/>
      </w:pPr>
      <w:r>
        <w:t xml:space="preserve">Localisation du </w:t>
      </w:r>
      <w:r w:rsidR="00801549">
        <w:t>GPS</w:t>
      </w:r>
      <w:r>
        <w:t>.</w:t>
      </w:r>
    </w:p>
    <w:p w:rsidR="009A74DF" w:rsidRDefault="009A74DF" w:rsidP="0006553E">
      <w:pPr>
        <w:pStyle w:val="Standard"/>
        <w:ind w:left="1224" w:firstLine="0"/>
      </w:pPr>
      <w:r>
        <w:t>Etat du téléphone.</w:t>
      </w:r>
    </w:p>
    <w:p w:rsidR="00EF769C" w:rsidRDefault="004230F7">
      <w:pPr>
        <w:pStyle w:val="Titre3"/>
      </w:pPr>
      <w:bookmarkStart w:id="21" w:name="__RefHeading__27_1338372075"/>
      <w:bookmarkStart w:id="22" w:name="_Toc358622005"/>
      <w:bookmarkEnd w:id="21"/>
      <w:r>
        <w:t>Dépendances</w:t>
      </w:r>
      <w:bookmarkEnd w:id="22"/>
    </w:p>
    <w:p w:rsidR="00EF769C" w:rsidRDefault="0006553E">
      <w:pPr>
        <w:pStyle w:val="Standard"/>
        <w:ind w:left="864"/>
      </w:pPr>
      <w:r>
        <w:t xml:space="preserve">Il faut vérifier que le téléphone autorise l’installation de sources inconnues. </w:t>
      </w:r>
      <w:r w:rsidR="009A74DF">
        <w:t xml:space="preserve">L’utilisateur doit </w:t>
      </w:r>
    </w:p>
    <w:p w:rsidR="0006553E" w:rsidRDefault="0006553E" w:rsidP="0006553E">
      <w:pPr>
        <w:pStyle w:val="Standard"/>
        <w:ind w:left="864"/>
      </w:pPr>
      <w:r>
        <w:t xml:space="preserve">Recopier le fichier </w:t>
      </w:r>
      <w:proofErr w:type="spellStart"/>
      <w:r>
        <w:t>apk</w:t>
      </w:r>
      <w:proofErr w:type="spellEnd"/>
      <w:r>
        <w:t xml:space="preserve"> de l’application.</w:t>
      </w:r>
    </w:p>
    <w:p w:rsidR="0006553E" w:rsidRDefault="0006553E" w:rsidP="0006553E">
      <w:pPr>
        <w:pStyle w:val="Standard"/>
      </w:pPr>
    </w:p>
    <w:p w:rsidR="0074008F" w:rsidRDefault="0074008F">
      <w:pPr>
        <w:rPr>
          <w:rFonts w:ascii="Cambria" w:eastAsia="Times New Roman" w:hAnsi="Cambria" w:cs="Times New Roman"/>
          <w:b/>
          <w:bCs/>
          <w:iCs/>
          <w:sz w:val="26"/>
          <w:szCs w:val="26"/>
          <w:lang w:bidi="en-US"/>
        </w:rPr>
      </w:pPr>
      <w:bookmarkStart w:id="23" w:name="__RefHeading__29_1338372075"/>
      <w:bookmarkStart w:id="24" w:name="_Toc358622006"/>
      <w:bookmarkEnd w:id="23"/>
      <w:r>
        <w:br w:type="page"/>
      </w:r>
    </w:p>
    <w:p w:rsidR="00EF769C" w:rsidRDefault="004230F7">
      <w:pPr>
        <w:pStyle w:val="Titre3"/>
      </w:pPr>
      <w:r>
        <w:lastRenderedPageBreak/>
        <w:t>Procédure de test</w:t>
      </w:r>
      <w:bookmarkEnd w:id="24"/>
    </w:p>
    <w:p w:rsidR="0006553E" w:rsidRPr="0006553E" w:rsidRDefault="0006553E" w:rsidP="0006553E">
      <w:pPr>
        <w:pStyle w:val="Standard"/>
        <w:ind w:left="348"/>
      </w:pPr>
      <w:r>
        <w:t>Données en entrée : Fichier d’installation de l’application</w:t>
      </w:r>
    </w:p>
    <w:p w:rsidR="0006553E" w:rsidRDefault="0006553E" w:rsidP="0006553E">
      <w:pPr>
        <w:pStyle w:val="Standard"/>
        <w:ind w:left="348"/>
      </w:pPr>
      <w:r>
        <w:t>Résultats attendus : Application installée avec succès.</w:t>
      </w:r>
    </w:p>
    <w:p w:rsidR="00641A40" w:rsidRDefault="0006553E" w:rsidP="0006553E">
      <w:pPr>
        <w:pStyle w:val="Standard"/>
        <w:ind w:left="348"/>
      </w:pPr>
      <w:r>
        <w:t>Critères de validation : L’</w:t>
      </w:r>
      <w:r w:rsidR="00641A40">
        <w:t>application a bien été installée.</w:t>
      </w:r>
    </w:p>
    <w:p w:rsidR="00641A40" w:rsidRDefault="00641A40" w:rsidP="0006553E">
      <w:pPr>
        <w:pStyle w:val="Standard"/>
        <w:ind w:left="348"/>
      </w:pPr>
      <w:r>
        <w:t>Elle fonctionne et se lance après installation.</w:t>
      </w:r>
    </w:p>
    <w:p w:rsidR="00641A40" w:rsidRDefault="00641A40" w:rsidP="0006553E">
      <w:pPr>
        <w:pStyle w:val="Standard"/>
        <w:ind w:left="348"/>
      </w:pPr>
    </w:p>
    <w:p w:rsidR="00641A40" w:rsidRDefault="00641A40" w:rsidP="00641A40">
      <w:pPr>
        <w:pStyle w:val="Titre3"/>
      </w:pPr>
      <w:bookmarkStart w:id="25" w:name="_Toc358622007"/>
      <w:r>
        <w:t>Résultat du test</w:t>
      </w:r>
      <w:bookmarkEnd w:id="25"/>
    </w:p>
    <w:p w:rsidR="0006553E" w:rsidRDefault="00641A40" w:rsidP="0006553E">
      <w:pPr>
        <w:pStyle w:val="Standard"/>
        <w:ind w:left="348"/>
      </w:pPr>
      <w:r>
        <w:t>Résultat : L’application s’installe bien sur notre téléphone de test. Elle fonctionne au lancement de l’application.</w:t>
      </w:r>
      <w:r w:rsidR="0006553E">
        <w:t xml:space="preserve"> </w:t>
      </w:r>
    </w:p>
    <w:p w:rsidR="00641A40" w:rsidRDefault="00641A40" w:rsidP="0006553E">
      <w:pPr>
        <w:pStyle w:val="Standard"/>
        <w:ind w:left="348"/>
        <w:rPr>
          <w:noProof/>
          <w:lang w:eastAsia="fr-FR" w:bidi="ar-SA"/>
        </w:rPr>
      </w:pPr>
      <w:r>
        <w:t>Le test est validé</w:t>
      </w:r>
    </w:p>
    <w:p w:rsidR="004839F3" w:rsidRDefault="004839F3" w:rsidP="004839F3">
      <w:pPr>
        <w:pStyle w:val="Standard"/>
        <w:ind w:left="348"/>
        <w:jc w:val="center"/>
      </w:pPr>
      <w:r>
        <w:rPr>
          <w:noProof/>
          <w:lang w:eastAsia="fr-FR" w:bidi="ar-SA"/>
        </w:rPr>
        <w:drawing>
          <wp:inline distT="0" distB="0" distL="0" distR="0" wp14:anchorId="64A23E74" wp14:editId="3F42D875">
            <wp:extent cx="723900" cy="7239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6267AB" w:rsidRDefault="006267AB">
      <w:pPr>
        <w:rPr>
          <w:rFonts w:ascii="Cambria" w:eastAsia="Times New Roman" w:hAnsi="Cambria" w:cs="Times New Roman"/>
          <w:b/>
          <w:bCs/>
          <w:iCs/>
          <w:sz w:val="28"/>
          <w:szCs w:val="28"/>
          <w:lang w:bidi="en-US"/>
        </w:rPr>
      </w:pPr>
      <w:r>
        <w:br w:type="page"/>
      </w:r>
    </w:p>
    <w:p w:rsidR="002011B1" w:rsidRDefault="002011B1" w:rsidP="002011B1">
      <w:pPr>
        <w:pStyle w:val="Titre2"/>
      </w:pPr>
      <w:bookmarkStart w:id="26" w:name="_Toc358622008"/>
      <w:r>
        <w:lastRenderedPageBreak/>
        <w:t>Scenario 2 : Afficher la carte</w:t>
      </w:r>
      <w:bookmarkEnd w:id="26"/>
    </w:p>
    <w:p w:rsidR="002011B1" w:rsidRDefault="002011B1" w:rsidP="002011B1">
      <w:pPr>
        <w:pStyle w:val="Titre3"/>
      </w:pPr>
      <w:bookmarkStart w:id="27" w:name="_Toc358622009"/>
      <w:r>
        <w:t>Identification</w:t>
      </w:r>
      <w:bookmarkEnd w:id="27"/>
    </w:p>
    <w:p w:rsidR="002011B1" w:rsidRDefault="002011B1" w:rsidP="002011B1">
      <w:pPr>
        <w:pStyle w:val="Standard"/>
        <w:ind w:left="864"/>
      </w:pPr>
      <w:r>
        <w:t>Scenario 2.</w:t>
      </w:r>
    </w:p>
    <w:p w:rsidR="002011B1" w:rsidRDefault="002011B1" w:rsidP="002011B1">
      <w:pPr>
        <w:pStyle w:val="Titre3"/>
      </w:pPr>
      <w:bookmarkStart w:id="28" w:name="_Toc358622010"/>
      <w:r>
        <w:t>Description</w:t>
      </w:r>
      <w:bookmarkEnd w:id="28"/>
    </w:p>
    <w:p w:rsidR="002011B1" w:rsidRDefault="002011B1" w:rsidP="002011B1">
      <w:pPr>
        <w:pStyle w:val="Standard"/>
        <w:ind w:left="1224" w:firstLine="0"/>
      </w:pPr>
      <w:r>
        <w:t>Le test est effectué afin d’afficher la carte contenant les différents points de mesure déjà réalisés via l’application.</w:t>
      </w:r>
    </w:p>
    <w:p w:rsidR="002011B1" w:rsidRDefault="002011B1" w:rsidP="002011B1">
      <w:pPr>
        <w:pStyle w:val="Titre3"/>
      </w:pPr>
      <w:bookmarkStart w:id="29" w:name="_Toc358622011"/>
      <w:r>
        <w:t>Contraintes</w:t>
      </w:r>
      <w:bookmarkEnd w:id="29"/>
    </w:p>
    <w:p w:rsidR="002011B1" w:rsidRDefault="002011B1" w:rsidP="002011B1">
      <w:pPr>
        <w:pStyle w:val="Standard"/>
        <w:ind w:left="1224" w:firstLine="0"/>
      </w:pPr>
      <w:r>
        <w:t>La carte ne peut être affichée que grâce à un téléphone équipé d’une puce GPS. Les mesures sont liées à des coordonnées GPS.</w:t>
      </w:r>
    </w:p>
    <w:p w:rsidR="002011B1" w:rsidRDefault="002011B1" w:rsidP="002011B1">
      <w:pPr>
        <w:pStyle w:val="Titre3"/>
      </w:pPr>
      <w:bookmarkStart w:id="30" w:name="_Toc358622012"/>
      <w:r>
        <w:t>Dépendances</w:t>
      </w:r>
      <w:bookmarkEnd w:id="30"/>
    </w:p>
    <w:p w:rsidR="002011B1" w:rsidRDefault="006267AB" w:rsidP="006267AB">
      <w:pPr>
        <w:pStyle w:val="Standard"/>
        <w:ind w:left="1224" w:firstLine="0"/>
      </w:pPr>
      <w:r>
        <w:t xml:space="preserve">Il est nécessaire d’avoir des mesures dans </w:t>
      </w:r>
      <w:proofErr w:type="gramStart"/>
      <w:r>
        <w:t>l’historiques</w:t>
      </w:r>
      <w:proofErr w:type="gramEnd"/>
      <w:r>
        <w:t xml:space="preserve"> afin de les afficher sur la carte.</w:t>
      </w:r>
    </w:p>
    <w:p w:rsidR="002011B1" w:rsidRDefault="002011B1" w:rsidP="002011B1">
      <w:pPr>
        <w:pStyle w:val="Standard"/>
      </w:pPr>
    </w:p>
    <w:p w:rsidR="002011B1" w:rsidRDefault="002011B1" w:rsidP="002011B1">
      <w:pPr>
        <w:pStyle w:val="Titre3"/>
      </w:pPr>
      <w:bookmarkStart w:id="31" w:name="_Toc358622013"/>
      <w:r>
        <w:t>Procédure de test</w:t>
      </w:r>
      <w:bookmarkEnd w:id="31"/>
    </w:p>
    <w:p w:rsidR="002011B1" w:rsidRDefault="002011B1" w:rsidP="002011B1">
      <w:pPr>
        <w:pStyle w:val="Standard"/>
        <w:ind w:left="348"/>
      </w:pPr>
      <w:r>
        <w:t xml:space="preserve">Résultats attendus : </w:t>
      </w:r>
      <w:r w:rsidR="006267AB">
        <w:t>Affichage de la carte</w:t>
      </w:r>
      <w:r>
        <w:t>.</w:t>
      </w:r>
    </w:p>
    <w:p w:rsidR="002011B1" w:rsidRDefault="002011B1" w:rsidP="0051026D">
      <w:pPr>
        <w:pStyle w:val="Standard"/>
        <w:ind w:left="348"/>
      </w:pPr>
      <w:r>
        <w:t xml:space="preserve">Critères de validation : </w:t>
      </w:r>
      <w:r w:rsidR="0051026D">
        <w:t>La carte affiche les différentes mesures présentes dans l’historique sur la carte.</w:t>
      </w:r>
    </w:p>
    <w:p w:rsidR="002011B1" w:rsidRDefault="002011B1" w:rsidP="002011B1">
      <w:pPr>
        <w:pStyle w:val="Standard"/>
        <w:ind w:left="348"/>
      </w:pPr>
    </w:p>
    <w:p w:rsidR="002011B1" w:rsidRPr="00D01F9F" w:rsidRDefault="002011B1" w:rsidP="00D01F9F">
      <w:pPr>
        <w:pStyle w:val="Titre3"/>
      </w:pPr>
      <w:bookmarkStart w:id="32" w:name="_Toc358622014"/>
      <w:r>
        <w:t>Résultat du test</w:t>
      </w:r>
      <w:bookmarkEnd w:id="32"/>
    </w:p>
    <w:p w:rsidR="00D01F9F" w:rsidRDefault="00D01F9F" w:rsidP="00D01F9F">
      <w:pPr>
        <w:pStyle w:val="Standard"/>
        <w:ind w:left="348"/>
      </w:pPr>
      <w:r>
        <w:t>Résultat : La carte affiche bien les points de mesure avec chaque détail de mesure.</w:t>
      </w:r>
    </w:p>
    <w:p w:rsidR="00D01F9F" w:rsidRDefault="00D01F9F" w:rsidP="00D01F9F">
      <w:pPr>
        <w:pStyle w:val="Standard"/>
        <w:ind w:left="348"/>
      </w:pPr>
      <w:r>
        <w:t xml:space="preserve">Le test est validé. </w:t>
      </w:r>
    </w:p>
    <w:p w:rsidR="0098115C" w:rsidRDefault="00D01F9F" w:rsidP="00BD69CA">
      <w:pPr>
        <w:jc w:val="center"/>
      </w:pPr>
      <w:r>
        <w:rPr>
          <w:noProof/>
          <w:lang w:eastAsia="fr-FR" w:bidi="ar-SA"/>
        </w:rPr>
        <w:drawing>
          <wp:inline distT="0" distB="0" distL="0" distR="0" wp14:anchorId="47E057B7" wp14:editId="0491F3E8">
            <wp:extent cx="723900" cy="7239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D01F9F" w:rsidRDefault="00D01F9F">
      <w:pPr>
        <w:rPr>
          <w:rFonts w:ascii="Cambria" w:eastAsia="Times New Roman" w:hAnsi="Cambria" w:cs="Times New Roman"/>
          <w:b/>
          <w:bCs/>
          <w:iCs/>
          <w:sz w:val="28"/>
          <w:szCs w:val="28"/>
          <w:lang w:bidi="en-US"/>
        </w:rPr>
      </w:pPr>
    </w:p>
    <w:p w:rsidR="0098115C" w:rsidRDefault="0098115C" w:rsidP="0098115C">
      <w:pPr>
        <w:pStyle w:val="Titre2"/>
      </w:pPr>
      <w:bookmarkStart w:id="33" w:name="_Toc358622015"/>
      <w:r>
        <w:lastRenderedPageBreak/>
        <w:t>Scenario 3 : Afficher l’historique</w:t>
      </w:r>
      <w:bookmarkEnd w:id="33"/>
    </w:p>
    <w:p w:rsidR="0098115C" w:rsidRDefault="0098115C" w:rsidP="0098115C">
      <w:pPr>
        <w:pStyle w:val="Titre3"/>
      </w:pPr>
      <w:bookmarkStart w:id="34" w:name="_Toc358622016"/>
      <w:r>
        <w:t>Identification</w:t>
      </w:r>
      <w:bookmarkEnd w:id="34"/>
    </w:p>
    <w:p w:rsidR="0098115C" w:rsidRDefault="0098115C" w:rsidP="0098115C">
      <w:pPr>
        <w:pStyle w:val="Standard"/>
        <w:ind w:left="864"/>
      </w:pPr>
      <w:r>
        <w:t>Scenario 3.</w:t>
      </w:r>
    </w:p>
    <w:p w:rsidR="0098115C" w:rsidRDefault="0098115C" w:rsidP="0098115C">
      <w:pPr>
        <w:pStyle w:val="Titre3"/>
      </w:pPr>
      <w:bookmarkStart w:id="35" w:name="_Toc358622017"/>
      <w:r>
        <w:t>Description</w:t>
      </w:r>
      <w:bookmarkEnd w:id="35"/>
    </w:p>
    <w:p w:rsidR="0098115C" w:rsidRDefault="0098115C" w:rsidP="0098115C">
      <w:pPr>
        <w:pStyle w:val="Standard"/>
        <w:ind w:left="1224" w:firstLine="0"/>
      </w:pPr>
      <w:r>
        <w:t>Le test est effectué afin d’afficher la liste des différentes mesures réalisées</w:t>
      </w:r>
      <w:r w:rsidR="00BD69CA">
        <w:t xml:space="preserve"> auparavant.</w:t>
      </w:r>
    </w:p>
    <w:p w:rsidR="0098115C" w:rsidRDefault="0098115C" w:rsidP="0098115C">
      <w:pPr>
        <w:pStyle w:val="Titre3"/>
      </w:pPr>
      <w:bookmarkStart w:id="36" w:name="_Toc358622018"/>
      <w:r>
        <w:t>Contraintes</w:t>
      </w:r>
      <w:bookmarkEnd w:id="36"/>
    </w:p>
    <w:p w:rsidR="0098115C" w:rsidRDefault="00BD69CA" w:rsidP="0098115C">
      <w:pPr>
        <w:pStyle w:val="Standard"/>
        <w:ind w:left="1224" w:firstLine="0"/>
      </w:pPr>
      <w:r>
        <w:t>L’application doit être installée.</w:t>
      </w:r>
    </w:p>
    <w:p w:rsidR="0098115C" w:rsidRDefault="0098115C" w:rsidP="0098115C">
      <w:pPr>
        <w:pStyle w:val="Titre3"/>
      </w:pPr>
      <w:bookmarkStart w:id="37" w:name="_Toc358622019"/>
      <w:r>
        <w:t>Dépendances</w:t>
      </w:r>
      <w:bookmarkEnd w:id="37"/>
    </w:p>
    <w:p w:rsidR="0098115C" w:rsidRDefault="0098115C" w:rsidP="00BD69CA">
      <w:pPr>
        <w:pStyle w:val="Standard"/>
        <w:ind w:left="1224" w:firstLine="0"/>
      </w:pPr>
      <w:r>
        <w:t>Il est nécessaire d’avoir des mesures dans l’</w:t>
      </w:r>
      <w:r w:rsidR="00590001">
        <w:t>historique</w:t>
      </w:r>
      <w:r>
        <w:t xml:space="preserve"> afi</w:t>
      </w:r>
      <w:r w:rsidR="00BD69CA">
        <w:t>n de les afficher sur la carte.</w:t>
      </w:r>
    </w:p>
    <w:p w:rsidR="0098115C" w:rsidRDefault="0098115C" w:rsidP="0098115C">
      <w:pPr>
        <w:pStyle w:val="Titre3"/>
      </w:pPr>
      <w:bookmarkStart w:id="38" w:name="_Toc358622020"/>
      <w:r>
        <w:t>Procédure de test</w:t>
      </w:r>
      <w:bookmarkEnd w:id="38"/>
    </w:p>
    <w:p w:rsidR="0098115C" w:rsidRDefault="0098115C" w:rsidP="0098115C">
      <w:pPr>
        <w:pStyle w:val="Standard"/>
        <w:ind w:left="348"/>
      </w:pPr>
      <w:r>
        <w:t xml:space="preserve">Résultats attendus : Affichage de </w:t>
      </w:r>
      <w:r w:rsidR="00BD69CA">
        <w:t>l’historique</w:t>
      </w:r>
      <w:r>
        <w:t>.</w:t>
      </w:r>
    </w:p>
    <w:p w:rsidR="0098115C" w:rsidRDefault="0098115C" w:rsidP="0098115C">
      <w:pPr>
        <w:pStyle w:val="Standard"/>
        <w:ind w:left="348"/>
      </w:pPr>
      <w:r>
        <w:t xml:space="preserve">Critères de validation : </w:t>
      </w:r>
      <w:r w:rsidR="00BD69CA">
        <w:t>On peut accéder à l’historique des mesures réalisées.</w:t>
      </w:r>
    </w:p>
    <w:p w:rsidR="0098115C" w:rsidRDefault="0098115C" w:rsidP="0098115C">
      <w:pPr>
        <w:pStyle w:val="Standard"/>
        <w:ind w:left="348"/>
      </w:pPr>
    </w:p>
    <w:p w:rsidR="0098115C" w:rsidRDefault="0098115C" w:rsidP="0098115C">
      <w:pPr>
        <w:pStyle w:val="Titre3"/>
      </w:pPr>
      <w:bookmarkStart w:id="39" w:name="_Toc358622021"/>
      <w:r>
        <w:t>Résultat du test</w:t>
      </w:r>
      <w:bookmarkEnd w:id="39"/>
    </w:p>
    <w:p w:rsidR="00BD69CA" w:rsidRDefault="00BD69CA" w:rsidP="00BD69CA">
      <w:pPr>
        <w:pStyle w:val="Standard"/>
        <w:ind w:left="348"/>
      </w:pPr>
      <w:r>
        <w:t>Résultat : On accède bien à l’historique des mesures.</w:t>
      </w:r>
    </w:p>
    <w:p w:rsidR="00BD69CA" w:rsidRDefault="00BD69CA" w:rsidP="00BD69CA">
      <w:pPr>
        <w:pStyle w:val="Standard"/>
        <w:ind w:left="348"/>
      </w:pPr>
      <w:r>
        <w:t xml:space="preserve">Le test est validé. </w:t>
      </w:r>
    </w:p>
    <w:p w:rsidR="00BD69CA" w:rsidRDefault="00BD69CA" w:rsidP="00BD69CA">
      <w:pPr>
        <w:pStyle w:val="Standard"/>
        <w:ind w:left="348"/>
      </w:pPr>
    </w:p>
    <w:p w:rsidR="00BD69CA" w:rsidRDefault="00BD69CA" w:rsidP="00BD69CA">
      <w:pPr>
        <w:pStyle w:val="Standard"/>
        <w:ind w:left="348"/>
        <w:jc w:val="center"/>
      </w:pPr>
      <w:r>
        <w:rPr>
          <w:noProof/>
          <w:lang w:eastAsia="fr-FR" w:bidi="ar-SA"/>
        </w:rPr>
        <w:drawing>
          <wp:inline distT="0" distB="0" distL="0" distR="0" wp14:anchorId="04E933A5" wp14:editId="016F044E">
            <wp:extent cx="723900" cy="7239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590001" w:rsidRDefault="00590001" w:rsidP="0098115C">
      <w:pPr>
        <w:pStyle w:val="Standard"/>
        <w:ind w:left="348"/>
        <w:rPr>
          <w:color w:val="FF0000"/>
        </w:rPr>
      </w:pPr>
    </w:p>
    <w:p w:rsidR="00590001" w:rsidRDefault="00590001" w:rsidP="0098115C">
      <w:pPr>
        <w:pStyle w:val="Standard"/>
        <w:ind w:left="348"/>
        <w:rPr>
          <w:color w:val="FF0000"/>
        </w:rPr>
      </w:pPr>
    </w:p>
    <w:p w:rsidR="00590001" w:rsidRDefault="00590001" w:rsidP="0098115C">
      <w:pPr>
        <w:pStyle w:val="Standard"/>
        <w:ind w:left="348"/>
        <w:rPr>
          <w:color w:val="FF0000"/>
        </w:rPr>
      </w:pPr>
    </w:p>
    <w:p w:rsidR="00590001" w:rsidRDefault="00590001" w:rsidP="0098115C">
      <w:pPr>
        <w:pStyle w:val="Standard"/>
        <w:ind w:left="348"/>
        <w:rPr>
          <w:color w:val="FF0000"/>
        </w:rPr>
      </w:pPr>
    </w:p>
    <w:p w:rsidR="00BD69CA" w:rsidRDefault="00BD69CA">
      <w:pPr>
        <w:rPr>
          <w:rFonts w:ascii="Cambria" w:eastAsia="Times New Roman" w:hAnsi="Cambria" w:cs="Times New Roman"/>
          <w:b/>
          <w:bCs/>
          <w:iCs/>
          <w:sz w:val="28"/>
          <w:szCs w:val="28"/>
          <w:lang w:bidi="en-US"/>
        </w:rPr>
      </w:pPr>
      <w:r>
        <w:br w:type="page"/>
      </w:r>
    </w:p>
    <w:p w:rsidR="00590001" w:rsidRDefault="00590001" w:rsidP="00590001">
      <w:pPr>
        <w:pStyle w:val="Titre2"/>
      </w:pPr>
      <w:bookmarkStart w:id="40" w:name="_Toc358622022"/>
      <w:r>
        <w:lastRenderedPageBreak/>
        <w:t>Scenario 4 : Effectuer une mesure en 2G</w:t>
      </w:r>
      <w:bookmarkEnd w:id="40"/>
    </w:p>
    <w:p w:rsidR="00590001" w:rsidRDefault="00590001" w:rsidP="00590001">
      <w:pPr>
        <w:pStyle w:val="Titre3"/>
      </w:pPr>
      <w:bookmarkStart w:id="41" w:name="_Toc358622023"/>
      <w:r>
        <w:t>Identification</w:t>
      </w:r>
      <w:bookmarkEnd w:id="41"/>
    </w:p>
    <w:p w:rsidR="00590001" w:rsidRDefault="00590001" w:rsidP="00590001">
      <w:pPr>
        <w:pStyle w:val="Standard"/>
        <w:ind w:left="864"/>
      </w:pPr>
      <w:r>
        <w:t>Scenario 4.</w:t>
      </w:r>
    </w:p>
    <w:p w:rsidR="00590001" w:rsidRDefault="00590001" w:rsidP="00590001">
      <w:pPr>
        <w:pStyle w:val="Titre3"/>
      </w:pPr>
      <w:bookmarkStart w:id="42" w:name="_Toc358622024"/>
      <w:r>
        <w:t>Description</w:t>
      </w:r>
      <w:bookmarkEnd w:id="42"/>
    </w:p>
    <w:p w:rsidR="00590001" w:rsidRDefault="00590001" w:rsidP="00590001">
      <w:pPr>
        <w:pStyle w:val="Standard"/>
        <w:ind w:left="1224" w:firstLine="0"/>
      </w:pPr>
      <w:r>
        <w:t>Le test est effectué afin de récupérer différents indicateurs de fréquence radio</w:t>
      </w:r>
      <w:r w:rsidR="00D65690">
        <w:t xml:space="preserve"> grâce à une antenne de technologie 2G.</w:t>
      </w:r>
    </w:p>
    <w:p w:rsidR="00590001" w:rsidRDefault="00590001" w:rsidP="00590001">
      <w:pPr>
        <w:pStyle w:val="Titre3"/>
      </w:pPr>
      <w:bookmarkStart w:id="43" w:name="_Toc358622025"/>
      <w:r>
        <w:t>Contraintes</w:t>
      </w:r>
      <w:bookmarkEnd w:id="43"/>
    </w:p>
    <w:p w:rsidR="00590001" w:rsidRDefault="00D65690" w:rsidP="00590001">
      <w:pPr>
        <w:pStyle w:val="Standard"/>
        <w:ind w:left="1224" w:firstLine="0"/>
      </w:pPr>
      <w:r>
        <w:t>Le téléphone doit disposer d’un accès internet en 2G.</w:t>
      </w:r>
    </w:p>
    <w:p w:rsidR="00590001" w:rsidRDefault="00590001" w:rsidP="00590001">
      <w:pPr>
        <w:pStyle w:val="Titre3"/>
      </w:pPr>
      <w:bookmarkStart w:id="44" w:name="_Toc358622026"/>
      <w:r>
        <w:t>Dépendances</w:t>
      </w:r>
      <w:bookmarkEnd w:id="44"/>
    </w:p>
    <w:p w:rsidR="00590001" w:rsidRDefault="00D65690" w:rsidP="00590001">
      <w:pPr>
        <w:pStyle w:val="Standard"/>
        <w:ind w:left="1224" w:firstLine="0"/>
      </w:pPr>
      <w:r>
        <w:t>Il faut que le téléphone puisse capter une fréquence 2G d’accès à internet.</w:t>
      </w:r>
    </w:p>
    <w:p w:rsidR="00590001" w:rsidRDefault="00590001" w:rsidP="00590001">
      <w:pPr>
        <w:pStyle w:val="Standard"/>
      </w:pPr>
    </w:p>
    <w:p w:rsidR="00590001" w:rsidRDefault="00590001" w:rsidP="00590001">
      <w:pPr>
        <w:pStyle w:val="Titre3"/>
      </w:pPr>
      <w:bookmarkStart w:id="45" w:name="_Toc358622027"/>
      <w:r>
        <w:t>Procédure de test</w:t>
      </w:r>
      <w:bookmarkEnd w:id="45"/>
    </w:p>
    <w:p w:rsidR="00590001" w:rsidRDefault="00590001" w:rsidP="00590001">
      <w:pPr>
        <w:pStyle w:val="Standard"/>
        <w:ind w:left="348"/>
      </w:pPr>
      <w:r>
        <w:t xml:space="preserve">Résultats attendus : </w:t>
      </w:r>
      <w:r w:rsidR="00D65690">
        <w:t>Résultat de la mesure en 2G</w:t>
      </w:r>
      <w:r>
        <w:t>.</w:t>
      </w:r>
    </w:p>
    <w:p w:rsidR="00590001" w:rsidRDefault="00590001" w:rsidP="00590001">
      <w:pPr>
        <w:pStyle w:val="Standard"/>
        <w:ind w:left="348"/>
      </w:pPr>
      <w:r>
        <w:t xml:space="preserve">Critères de validation : </w:t>
      </w:r>
      <w:r w:rsidR="00D65690">
        <w:t>La mesure doit s’effectuer et afficher le détail de chaque indicateur avec le type de cellule liée au téléphone.</w:t>
      </w:r>
    </w:p>
    <w:p w:rsidR="00590001" w:rsidRDefault="00590001" w:rsidP="00590001">
      <w:pPr>
        <w:pStyle w:val="Standard"/>
        <w:ind w:left="348"/>
      </w:pPr>
    </w:p>
    <w:p w:rsidR="00590001" w:rsidRDefault="00590001" w:rsidP="00590001">
      <w:pPr>
        <w:pStyle w:val="Titre3"/>
      </w:pPr>
      <w:bookmarkStart w:id="46" w:name="_Toc358622028"/>
      <w:r>
        <w:t>Résultat du test</w:t>
      </w:r>
      <w:bookmarkEnd w:id="46"/>
    </w:p>
    <w:p w:rsidR="0098115C" w:rsidRDefault="00D65690" w:rsidP="002011B1">
      <w:pPr>
        <w:pStyle w:val="Standard"/>
        <w:ind w:left="348"/>
      </w:pPr>
      <w:r w:rsidRPr="00D65690">
        <w:t>Résultat : La mesure des indicateurs fonctionne bien en 2G.</w:t>
      </w:r>
    </w:p>
    <w:p w:rsidR="00D65690" w:rsidRDefault="00D65690" w:rsidP="00D65690">
      <w:pPr>
        <w:pStyle w:val="Standard"/>
        <w:ind w:left="348"/>
        <w:rPr>
          <w:noProof/>
          <w:lang w:eastAsia="fr-FR" w:bidi="ar-SA"/>
        </w:rPr>
      </w:pPr>
      <w:r>
        <w:t>Le test est validé</w:t>
      </w:r>
    </w:p>
    <w:p w:rsidR="00D65690" w:rsidRDefault="00D65690" w:rsidP="00D65690">
      <w:pPr>
        <w:pStyle w:val="Standard"/>
        <w:ind w:left="348"/>
        <w:jc w:val="center"/>
      </w:pPr>
      <w:r>
        <w:rPr>
          <w:noProof/>
          <w:lang w:eastAsia="fr-FR" w:bidi="ar-SA"/>
        </w:rPr>
        <w:drawing>
          <wp:inline distT="0" distB="0" distL="0" distR="0" wp14:anchorId="16C58A65" wp14:editId="335B050E">
            <wp:extent cx="723900" cy="7239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D65690" w:rsidRDefault="00D65690" w:rsidP="00D65690">
      <w:pPr>
        <w:pStyle w:val="Standard"/>
        <w:ind w:left="348"/>
        <w:jc w:val="center"/>
      </w:pPr>
    </w:p>
    <w:p w:rsidR="00D65690" w:rsidRDefault="00D65690" w:rsidP="00D65690">
      <w:pPr>
        <w:pStyle w:val="Standard"/>
        <w:ind w:left="348"/>
        <w:jc w:val="center"/>
      </w:pPr>
    </w:p>
    <w:p w:rsidR="00D65690" w:rsidRDefault="00D65690" w:rsidP="00D65690">
      <w:pPr>
        <w:pStyle w:val="Titre2"/>
      </w:pPr>
      <w:bookmarkStart w:id="47" w:name="_Toc358622029"/>
      <w:r>
        <w:lastRenderedPageBreak/>
        <w:t>Scenario 5 : Effectuer une mesure en 3G</w:t>
      </w:r>
      <w:bookmarkEnd w:id="47"/>
    </w:p>
    <w:p w:rsidR="00D65690" w:rsidRDefault="00D65690" w:rsidP="00D65690">
      <w:pPr>
        <w:pStyle w:val="Titre3"/>
      </w:pPr>
      <w:bookmarkStart w:id="48" w:name="_Toc358622030"/>
      <w:r>
        <w:t>Identification</w:t>
      </w:r>
      <w:bookmarkEnd w:id="48"/>
    </w:p>
    <w:p w:rsidR="00D65690" w:rsidRDefault="00D65690" w:rsidP="00D65690">
      <w:pPr>
        <w:pStyle w:val="Standard"/>
        <w:ind w:left="864"/>
      </w:pPr>
      <w:r>
        <w:t>Scenario 5.</w:t>
      </w:r>
    </w:p>
    <w:p w:rsidR="00D65690" w:rsidRDefault="00D65690" w:rsidP="00D65690">
      <w:pPr>
        <w:pStyle w:val="Titre3"/>
      </w:pPr>
      <w:bookmarkStart w:id="49" w:name="_Toc358622031"/>
      <w:r>
        <w:t>Description</w:t>
      </w:r>
      <w:bookmarkEnd w:id="49"/>
    </w:p>
    <w:p w:rsidR="00D65690" w:rsidRDefault="00D65690" w:rsidP="00D65690">
      <w:pPr>
        <w:pStyle w:val="Standard"/>
        <w:ind w:left="1224" w:firstLine="0"/>
      </w:pPr>
      <w:r>
        <w:t>Le test est effectué afin de récupérer différents indicateurs de fréquence radio grâce à une antenne de technologie 3G.</w:t>
      </w:r>
    </w:p>
    <w:p w:rsidR="00D65690" w:rsidRDefault="00D65690" w:rsidP="00D65690">
      <w:pPr>
        <w:pStyle w:val="Titre3"/>
      </w:pPr>
      <w:bookmarkStart w:id="50" w:name="_Toc358622032"/>
      <w:r>
        <w:t>Contraintes</w:t>
      </w:r>
      <w:bookmarkEnd w:id="50"/>
    </w:p>
    <w:p w:rsidR="00D65690" w:rsidRDefault="00D65690" w:rsidP="00D65690">
      <w:pPr>
        <w:pStyle w:val="Standard"/>
        <w:ind w:left="1224" w:firstLine="0"/>
      </w:pPr>
      <w:r>
        <w:t>Le téléphone doit disposer d’un accès internet en 3G.</w:t>
      </w:r>
    </w:p>
    <w:p w:rsidR="00D65690" w:rsidRDefault="00D65690" w:rsidP="00D65690">
      <w:pPr>
        <w:pStyle w:val="Titre3"/>
      </w:pPr>
      <w:bookmarkStart w:id="51" w:name="_Toc358622033"/>
      <w:r>
        <w:t>Dépendances</w:t>
      </w:r>
      <w:bookmarkEnd w:id="51"/>
    </w:p>
    <w:p w:rsidR="00D65690" w:rsidRDefault="00D65690" w:rsidP="00D65690">
      <w:pPr>
        <w:pStyle w:val="Standard"/>
        <w:ind w:left="1224" w:firstLine="0"/>
      </w:pPr>
      <w:r>
        <w:t>Il faut que le téléphone puisse capter une fréquence 3G d’accès à internet.</w:t>
      </w:r>
    </w:p>
    <w:p w:rsidR="00D65690" w:rsidRDefault="00D65690" w:rsidP="00D65690">
      <w:pPr>
        <w:pStyle w:val="Standard"/>
      </w:pPr>
    </w:p>
    <w:p w:rsidR="00D65690" w:rsidRDefault="00D65690" w:rsidP="00D65690">
      <w:pPr>
        <w:pStyle w:val="Titre3"/>
      </w:pPr>
      <w:bookmarkStart w:id="52" w:name="_Toc358622034"/>
      <w:r>
        <w:t>Procédure de test</w:t>
      </w:r>
      <w:bookmarkEnd w:id="52"/>
    </w:p>
    <w:p w:rsidR="00D65690" w:rsidRDefault="00D65690" w:rsidP="00D65690">
      <w:pPr>
        <w:pStyle w:val="Standard"/>
        <w:ind w:left="348"/>
      </w:pPr>
      <w:r>
        <w:t>Résultats attendus : Résultat de la mesure en 3G.</w:t>
      </w:r>
    </w:p>
    <w:p w:rsidR="00D65690" w:rsidRDefault="00D65690" w:rsidP="00D65690">
      <w:pPr>
        <w:pStyle w:val="Standard"/>
        <w:ind w:left="348"/>
      </w:pPr>
      <w:r>
        <w:t>Critères de validation : La mesure doit s’effectuer et afficher le détail de chaque indicateur avec le type de cellule liée au téléphone.</w:t>
      </w:r>
    </w:p>
    <w:p w:rsidR="00D65690" w:rsidRDefault="00D65690" w:rsidP="00D65690">
      <w:pPr>
        <w:pStyle w:val="Standard"/>
        <w:ind w:left="348"/>
      </w:pPr>
    </w:p>
    <w:p w:rsidR="00D65690" w:rsidRDefault="00D65690" w:rsidP="00D65690">
      <w:pPr>
        <w:pStyle w:val="Titre3"/>
      </w:pPr>
      <w:bookmarkStart w:id="53" w:name="_Toc358622035"/>
      <w:r>
        <w:t>Résultat du test</w:t>
      </w:r>
      <w:bookmarkEnd w:id="53"/>
    </w:p>
    <w:p w:rsidR="00D65690" w:rsidRDefault="00D65690" w:rsidP="00D65690">
      <w:pPr>
        <w:pStyle w:val="Standard"/>
        <w:ind w:left="348"/>
      </w:pPr>
      <w:r w:rsidRPr="00D65690">
        <w:t xml:space="preserve">Résultat : La mesure des indicateurs fonctionne bien en </w:t>
      </w:r>
      <w:r>
        <w:t>3</w:t>
      </w:r>
      <w:r w:rsidRPr="00D65690">
        <w:t>G.</w:t>
      </w:r>
    </w:p>
    <w:p w:rsidR="00D65690" w:rsidRDefault="00D65690" w:rsidP="00D65690">
      <w:pPr>
        <w:pStyle w:val="Standard"/>
        <w:ind w:left="348"/>
        <w:rPr>
          <w:noProof/>
          <w:lang w:eastAsia="fr-FR" w:bidi="ar-SA"/>
        </w:rPr>
      </w:pPr>
      <w:r>
        <w:t>Le test est validé</w:t>
      </w:r>
    </w:p>
    <w:p w:rsidR="00D65690" w:rsidRDefault="00D65690" w:rsidP="00D65690">
      <w:pPr>
        <w:pStyle w:val="Standard"/>
        <w:ind w:left="348"/>
        <w:jc w:val="center"/>
      </w:pPr>
      <w:r>
        <w:rPr>
          <w:noProof/>
          <w:lang w:eastAsia="fr-FR" w:bidi="ar-SA"/>
        </w:rPr>
        <w:drawing>
          <wp:inline distT="0" distB="0" distL="0" distR="0" wp14:anchorId="55B6F191" wp14:editId="665E2483">
            <wp:extent cx="723900" cy="7239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D65690" w:rsidRDefault="00D65690" w:rsidP="00D65690">
      <w:pPr>
        <w:pStyle w:val="Standard"/>
        <w:ind w:left="348"/>
        <w:jc w:val="center"/>
      </w:pPr>
    </w:p>
    <w:p w:rsidR="00D65690" w:rsidRDefault="00D65690" w:rsidP="002011B1">
      <w:pPr>
        <w:pStyle w:val="Standard"/>
        <w:ind w:left="348"/>
      </w:pPr>
    </w:p>
    <w:p w:rsidR="00D65690" w:rsidRDefault="00D65690" w:rsidP="00D65690">
      <w:pPr>
        <w:pStyle w:val="Titre2"/>
      </w:pPr>
      <w:bookmarkStart w:id="54" w:name="_Toc358622036"/>
      <w:r>
        <w:lastRenderedPageBreak/>
        <w:t xml:space="preserve">Scenario 6 : </w:t>
      </w:r>
      <w:r w:rsidR="00C5537A">
        <w:t>Passer en mode expert</w:t>
      </w:r>
      <w:bookmarkEnd w:id="54"/>
    </w:p>
    <w:p w:rsidR="00D65690" w:rsidRDefault="00D65690" w:rsidP="00D65690">
      <w:pPr>
        <w:pStyle w:val="Titre3"/>
      </w:pPr>
      <w:bookmarkStart w:id="55" w:name="_Toc358622037"/>
      <w:r>
        <w:t>Identification</w:t>
      </w:r>
      <w:bookmarkEnd w:id="55"/>
    </w:p>
    <w:p w:rsidR="00D65690" w:rsidRDefault="00D65690" w:rsidP="00D65690">
      <w:pPr>
        <w:pStyle w:val="Standard"/>
        <w:ind w:left="864"/>
      </w:pPr>
      <w:r>
        <w:t xml:space="preserve">Scenario </w:t>
      </w:r>
      <w:r w:rsidR="00C5537A">
        <w:t>6</w:t>
      </w:r>
      <w:r>
        <w:t>.</w:t>
      </w:r>
    </w:p>
    <w:p w:rsidR="00D65690" w:rsidRDefault="00D65690" w:rsidP="00D65690">
      <w:pPr>
        <w:pStyle w:val="Titre3"/>
      </w:pPr>
      <w:bookmarkStart w:id="56" w:name="_Toc358622038"/>
      <w:r>
        <w:t>Description</w:t>
      </w:r>
      <w:bookmarkEnd w:id="56"/>
    </w:p>
    <w:p w:rsidR="00D65690" w:rsidRDefault="00D65690" w:rsidP="00D65690">
      <w:pPr>
        <w:pStyle w:val="Standard"/>
        <w:ind w:left="1224" w:firstLine="0"/>
      </w:pPr>
      <w:r>
        <w:t>Le test est effectué afin de</w:t>
      </w:r>
      <w:r w:rsidR="00C5537A">
        <w:t xml:space="preserve"> passer l’application du mode public au mode expert.</w:t>
      </w:r>
    </w:p>
    <w:p w:rsidR="00D65690" w:rsidRDefault="00D65690" w:rsidP="00D65690">
      <w:pPr>
        <w:pStyle w:val="Titre3"/>
      </w:pPr>
      <w:bookmarkStart w:id="57" w:name="_Toc358622039"/>
      <w:r>
        <w:t>Contraintes</w:t>
      </w:r>
      <w:bookmarkEnd w:id="57"/>
    </w:p>
    <w:p w:rsidR="00D65690" w:rsidRDefault="00C5537A" w:rsidP="00D65690">
      <w:pPr>
        <w:pStyle w:val="Standard"/>
        <w:ind w:left="1224" w:firstLine="0"/>
      </w:pPr>
      <w:r>
        <w:t xml:space="preserve">L’application est au préalable installée sur le téléphone. </w:t>
      </w:r>
    </w:p>
    <w:p w:rsidR="00D65690" w:rsidRDefault="00D65690" w:rsidP="00D65690">
      <w:pPr>
        <w:pStyle w:val="Titre3"/>
      </w:pPr>
      <w:bookmarkStart w:id="58" w:name="_Toc358622040"/>
      <w:r>
        <w:t>Dépendances</w:t>
      </w:r>
      <w:bookmarkEnd w:id="58"/>
    </w:p>
    <w:p w:rsidR="00D65690" w:rsidRDefault="00C5537A" w:rsidP="00D65690">
      <w:pPr>
        <w:pStyle w:val="Standard"/>
        <w:ind w:left="1224" w:firstLine="0"/>
      </w:pPr>
      <w:r>
        <w:t>L’application est en mode public.</w:t>
      </w:r>
    </w:p>
    <w:p w:rsidR="00D65690" w:rsidRDefault="00D65690" w:rsidP="00D65690">
      <w:pPr>
        <w:pStyle w:val="Standard"/>
      </w:pPr>
    </w:p>
    <w:p w:rsidR="00D65690" w:rsidRDefault="00D65690" w:rsidP="00D65690">
      <w:pPr>
        <w:pStyle w:val="Titre3"/>
      </w:pPr>
      <w:bookmarkStart w:id="59" w:name="_Toc358622041"/>
      <w:r>
        <w:t>Procédure de test</w:t>
      </w:r>
      <w:bookmarkEnd w:id="59"/>
    </w:p>
    <w:p w:rsidR="00D65690" w:rsidRDefault="00D65690" w:rsidP="00D65690">
      <w:pPr>
        <w:pStyle w:val="Standard"/>
        <w:ind w:left="348"/>
      </w:pPr>
      <w:r>
        <w:t>Résultats attendus :</w:t>
      </w:r>
      <w:r w:rsidR="00C5537A">
        <w:t xml:space="preserve"> L’application passe en mode expert.</w:t>
      </w:r>
    </w:p>
    <w:p w:rsidR="00D65690" w:rsidRDefault="00D65690" w:rsidP="00D65690">
      <w:pPr>
        <w:pStyle w:val="Standard"/>
        <w:ind w:left="348"/>
      </w:pPr>
      <w:r>
        <w:t xml:space="preserve">Critères de validation : </w:t>
      </w:r>
      <w:r w:rsidR="00C5537A">
        <w:t>Etre en mode public et faire l’action de passer en mode expert.</w:t>
      </w:r>
    </w:p>
    <w:p w:rsidR="00D65690" w:rsidRDefault="00D65690" w:rsidP="00D65690">
      <w:pPr>
        <w:pStyle w:val="Standard"/>
        <w:ind w:left="348"/>
      </w:pPr>
    </w:p>
    <w:p w:rsidR="00D65690" w:rsidRDefault="00D65690" w:rsidP="00D65690">
      <w:pPr>
        <w:pStyle w:val="Titre3"/>
      </w:pPr>
      <w:bookmarkStart w:id="60" w:name="_Toc358622042"/>
      <w:r>
        <w:t>Résultat du test</w:t>
      </w:r>
      <w:bookmarkEnd w:id="60"/>
    </w:p>
    <w:p w:rsidR="00D65690" w:rsidRDefault="00D65690" w:rsidP="00D65690">
      <w:pPr>
        <w:pStyle w:val="Standard"/>
        <w:ind w:left="348"/>
      </w:pPr>
      <w:r w:rsidRPr="00D65690">
        <w:t xml:space="preserve">Résultat : </w:t>
      </w:r>
      <w:r w:rsidR="00C5537A">
        <w:t>Le passage en mode expert fonctionne bien.</w:t>
      </w:r>
    </w:p>
    <w:p w:rsidR="00D65690" w:rsidRDefault="00D65690" w:rsidP="00D65690">
      <w:pPr>
        <w:pStyle w:val="Standard"/>
        <w:ind w:left="348"/>
        <w:rPr>
          <w:noProof/>
          <w:lang w:eastAsia="fr-FR" w:bidi="ar-SA"/>
        </w:rPr>
      </w:pPr>
      <w:r>
        <w:t>Le test est validé</w:t>
      </w:r>
    </w:p>
    <w:p w:rsidR="00D65690" w:rsidRDefault="00D65690" w:rsidP="00D65690">
      <w:pPr>
        <w:pStyle w:val="Standard"/>
        <w:ind w:left="348"/>
        <w:jc w:val="center"/>
      </w:pPr>
      <w:r>
        <w:rPr>
          <w:noProof/>
          <w:lang w:eastAsia="fr-FR" w:bidi="ar-SA"/>
        </w:rPr>
        <w:drawing>
          <wp:inline distT="0" distB="0" distL="0" distR="0" wp14:anchorId="618A6418" wp14:editId="152EC9C8">
            <wp:extent cx="723900" cy="7239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D65690" w:rsidRPr="00D65690" w:rsidRDefault="00D65690" w:rsidP="002011B1">
      <w:pPr>
        <w:pStyle w:val="Standard"/>
        <w:ind w:left="348"/>
      </w:pPr>
    </w:p>
    <w:p w:rsidR="00C5537A" w:rsidRDefault="00C5537A">
      <w:bookmarkStart w:id="61" w:name="__RefHeading__31_1338372075"/>
      <w:bookmarkStart w:id="62" w:name="__RefHeading__59_1338372075"/>
      <w:bookmarkEnd w:id="61"/>
      <w:bookmarkEnd w:id="62"/>
    </w:p>
    <w:p w:rsidR="00C5537A" w:rsidRDefault="00C5537A"/>
    <w:p w:rsidR="00C5537A" w:rsidRDefault="00C5537A"/>
    <w:p w:rsidR="00C5537A" w:rsidRDefault="00C5537A" w:rsidP="00C5537A">
      <w:pPr>
        <w:pStyle w:val="Titre2"/>
      </w:pPr>
      <w:r>
        <w:br w:type="page"/>
      </w:r>
      <w:bookmarkStart w:id="63" w:name="_Toc358622043"/>
      <w:r>
        <w:lastRenderedPageBreak/>
        <w:t>Scenario 7 : Passer en mode public</w:t>
      </w:r>
      <w:bookmarkEnd w:id="63"/>
    </w:p>
    <w:p w:rsidR="00C5537A" w:rsidRDefault="00C5537A" w:rsidP="00C5537A">
      <w:pPr>
        <w:pStyle w:val="Titre3"/>
      </w:pPr>
      <w:bookmarkStart w:id="64" w:name="_Toc358622044"/>
      <w:r>
        <w:t>Identification</w:t>
      </w:r>
      <w:bookmarkEnd w:id="64"/>
    </w:p>
    <w:p w:rsidR="00C5537A" w:rsidRDefault="00C5537A" w:rsidP="00C5537A">
      <w:pPr>
        <w:pStyle w:val="Standard"/>
        <w:ind w:left="864"/>
      </w:pPr>
      <w:r>
        <w:t>Scenario 7.</w:t>
      </w:r>
    </w:p>
    <w:p w:rsidR="00C5537A" w:rsidRDefault="00C5537A" w:rsidP="00C5537A">
      <w:pPr>
        <w:pStyle w:val="Titre3"/>
      </w:pPr>
      <w:bookmarkStart w:id="65" w:name="_Toc358622045"/>
      <w:r>
        <w:t>Description</w:t>
      </w:r>
      <w:bookmarkEnd w:id="65"/>
    </w:p>
    <w:p w:rsidR="00C5537A" w:rsidRDefault="00C5537A" w:rsidP="00C5537A">
      <w:pPr>
        <w:pStyle w:val="Standard"/>
        <w:ind w:left="1224" w:firstLine="0"/>
      </w:pPr>
      <w:r>
        <w:t>Le test est effectué afin de passer l’application du mode expert au mode public.</w:t>
      </w:r>
    </w:p>
    <w:p w:rsidR="00C5537A" w:rsidRDefault="00C5537A" w:rsidP="00C5537A">
      <w:pPr>
        <w:pStyle w:val="Titre3"/>
      </w:pPr>
      <w:bookmarkStart w:id="66" w:name="_Toc358622046"/>
      <w:r>
        <w:t>Contraintes</w:t>
      </w:r>
      <w:bookmarkEnd w:id="66"/>
    </w:p>
    <w:p w:rsidR="00C5537A" w:rsidRDefault="00C5537A" w:rsidP="00C5537A">
      <w:pPr>
        <w:pStyle w:val="Standard"/>
        <w:ind w:left="1224" w:firstLine="0"/>
      </w:pPr>
      <w:r>
        <w:t xml:space="preserve">L’application est au préalable installée sur le téléphone. </w:t>
      </w:r>
    </w:p>
    <w:p w:rsidR="00C5537A" w:rsidRDefault="00C5537A" w:rsidP="00C5537A">
      <w:pPr>
        <w:pStyle w:val="Titre3"/>
      </w:pPr>
      <w:bookmarkStart w:id="67" w:name="_Toc358622047"/>
      <w:r>
        <w:t>Dépendances</w:t>
      </w:r>
      <w:bookmarkEnd w:id="67"/>
    </w:p>
    <w:p w:rsidR="00C5537A" w:rsidRDefault="00C5537A" w:rsidP="00C5537A">
      <w:pPr>
        <w:pStyle w:val="Standard"/>
        <w:ind w:left="1224" w:firstLine="0"/>
      </w:pPr>
      <w:r>
        <w:t>L’application est en mode expert.</w:t>
      </w:r>
    </w:p>
    <w:p w:rsidR="00C5537A" w:rsidRDefault="00C5537A" w:rsidP="00C5537A">
      <w:pPr>
        <w:pStyle w:val="Standard"/>
      </w:pPr>
    </w:p>
    <w:p w:rsidR="00C5537A" w:rsidRDefault="00C5537A" w:rsidP="00C5537A">
      <w:pPr>
        <w:pStyle w:val="Titre3"/>
      </w:pPr>
      <w:bookmarkStart w:id="68" w:name="_Toc358622048"/>
      <w:r>
        <w:t>Procédure de test</w:t>
      </w:r>
      <w:bookmarkEnd w:id="68"/>
    </w:p>
    <w:p w:rsidR="00C5537A" w:rsidRDefault="00C5537A" w:rsidP="00C5537A">
      <w:pPr>
        <w:pStyle w:val="Standard"/>
        <w:ind w:left="348"/>
      </w:pPr>
      <w:r>
        <w:t>Résultats attendus : L’application passe en mode public.</w:t>
      </w:r>
    </w:p>
    <w:p w:rsidR="00C5537A" w:rsidRDefault="00C5537A" w:rsidP="00C5537A">
      <w:pPr>
        <w:pStyle w:val="Standard"/>
        <w:ind w:left="348"/>
      </w:pPr>
      <w:r>
        <w:t>Critères de validation : Etre en mode expert et faire l’action de passer en mode public.</w:t>
      </w:r>
    </w:p>
    <w:p w:rsidR="00C5537A" w:rsidRDefault="00C5537A" w:rsidP="00C5537A">
      <w:pPr>
        <w:pStyle w:val="Standard"/>
        <w:ind w:left="348"/>
      </w:pPr>
    </w:p>
    <w:p w:rsidR="00C5537A" w:rsidRDefault="00C5537A" w:rsidP="00C5537A">
      <w:pPr>
        <w:pStyle w:val="Titre3"/>
      </w:pPr>
      <w:bookmarkStart w:id="69" w:name="_Toc358622049"/>
      <w:r>
        <w:t>Résultat du test</w:t>
      </w:r>
      <w:bookmarkEnd w:id="69"/>
    </w:p>
    <w:p w:rsidR="00C5537A" w:rsidRDefault="00C5537A" w:rsidP="00C5537A">
      <w:pPr>
        <w:pStyle w:val="Standard"/>
        <w:ind w:left="348"/>
      </w:pPr>
      <w:r w:rsidRPr="00D65690">
        <w:t xml:space="preserve">Résultat : </w:t>
      </w:r>
      <w:r>
        <w:t>Le passage en mode public fonctionne bien.</w:t>
      </w:r>
    </w:p>
    <w:p w:rsidR="00C5537A" w:rsidRDefault="00C5537A" w:rsidP="00C5537A">
      <w:pPr>
        <w:pStyle w:val="Standard"/>
        <w:ind w:left="348"/>
        <w:rPr>
          <w:noProof/>
          <w:lang w:eastAsia="fr-FR" w:bidi="ar-SA"/>
        </w:rPr>
      </w:pPr>
      <w:r>
        <w:t>Le test est validé</w:t>
      </w:r>
    </w:p>
    <w:p w:rsidR="00C5537A" w:rsidRDefault="00C5537A" w:rsidP="00C5537A">
      <w:pPr>
        <w:pStyle w:val="Standard"/>
        <w:ind w:left="348"/>
        <w:jc w:val="center"/>
      </w:pPr>
      <w:r>
        <w:rPr>
          <w:noProof/>
          <w:lang w:eastAsia="fr-FR" w:bidi="ar-SA"/>
        </w:rPr>
        <w:drawing>
          <wp:inline distT="0" distB="0" distL="0" distR="0" wp14:anchorId="58FEB355" wp14:editId="3E32AEA7">
            <wp:extent cx="723900" cy="7239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C5537A" w:rsidRDefault="00C5537A">
      <w:pPr>
        <w:rPr>
          <w:rFonts w:ascii="Verdana" w:eastAsia="Times New Roman" w:hAnsi="Verdana" w:cs="Times New Roman"/>
          <w:b/>
          <w:bCs/>
          <w:iCs/>
          <w:sz w:val="32"/>
          <w:szCs w:val="32"/>
          <w:lang w:bidi="en-US"/>
        </w:rPr>
      </w:pPr>
    </w:p>
    <w:p w:rsidR="005058E4" w:rsidRDefault="005058E4">
      <w:pPr>
        <w:rPr>
          <w:rFonts w:ascii="Verdana" w:eastAsia="Times New Roman" w:hAnsi="Verdana" w:cs="Times New Roman"/>
          <w:b/>
          <w:bCs/>
          <w:iCs/>
          <w:sz w:val="32"/>
          <w:szCs w:val="32"/>
          <w:lang w:bidi="en-US"/>
        </w:rPr>
      </w:pPr>
    </w:p>
    <w:p w:rsidR="005058E4" w:rsidRDefault="005058E4" w:rsidP="005058E4">
      <w:pPr>
        <w:pStyle w:val="Titre2"/>
      </w:pPr>
      <w:bookmarkStart w:id="70" w:name="_Toc358622050"/>
      <w:r>
        <w:lastRenderedPageBreak/>
        <w:t>Scenario 8 : Afficher le détail d’une mesure</w:t>
      </w:r>
      <w:bookmarkEnd w:id="70"/>
    </w:p>
    <w:p w:rsidR="005058E4" w:rsidRDefault="005058E4" w:rsidP="005058E4">
      <w:pPr>
        <w:pStyle w:val="Titre3"/>
      </w:pPr>
      <w:bookmarkStart w:id="71" w:name="_Toc358622051"/>
      <w:r>
        <w:t>Identification</w:t>
      </w:r>
      <w:bookmarkEnd w:id="71"/>
    </w:p>
    <w:p w:rsidR="005058E4" w:rsidRDefault="005058E4" w:rsidP="005058E4">
      <w:pPr>
        <w:pStyle w:val="Standard"/>
        <w:ind w:left="864"/>
      </w:pPr>
      <w:r>
        <w:t>Scenario 8.</w:t>
      </w:r>
    </w:p>
    <w:p w:rsidR="005058E4" w:rsidRDefault="005058E4" w:rsidP="005058E4">
      <w:pPr>
        <w:pStyle w:val="Titre3"/>
      </w:pPr>
      <w:bookmarkStart w:id="72" w:name="_Toc358622052"/>
      <w:r>
        <w:t>Description</w:t>
      </w:r>
      <w:bookmarkEnd w:id="72"/>
    </w:p>
    <w:p w:rsidR="005058E4" w:rsidRDefault="005058E4" w:rsidP="005058E4">
      <w:pPr>
        <w:pStyle w:val="Standard"/>
        <w:ind w:left="1224" w:firstLine="0"/>
      </w:pPr>
      <w:r>
        <w:t>Le test est effectué afin de voir le détail d’une mesure effectuée auparavant et présente dans l’historique.</w:t>
      </w:r>
    </w:p>
    <w:p w:rsidR="005058E4" w:rsidRDefault="005058E4" w:rsidP="005058E4">
      <w:pPr>
        <w:pStyle w:val="Titre3"/>
      </w:pPr>
      <w:bookmarkStart w:id="73" w:name="_Toc358622053"/>
      <w:r>
        <w:t>Contraintes</w:t>
      </w:r>
      <w:bookmarkEnd w:id="73"/>
    </w:p>
    <w:p w:rsidR="005058E4" w:rsidRDefault="005058E4" w:rsidP="005058E4">
      <w:pPr>
        <w:pStyle w:val="Standard"/>
        <w:ind w:left="1224" w:firstLine="0"/>
      </w:pPr>
      <w:r>
        <w:t xml:space="preserve">L’application est au préalable installée sur le téléphone. </w:t>
      </w:r>
    </w:p>
    <w:p w:rsidR="005058E4" w:rsidRDefault="005058E4" w:rsidP="005058E4">
      <w:pPr>
        <w:pStyle w:val="Titre3"/>
      </w:pPr>
      <w:bookmarkStart w:id="74" w:name="_Toc358622054"/>
      <w:r>
        <w:t>Dépendances</w:t>
      </w:r>
      <w:bookmarkEnd w:id="74"/>
    </w:p>
    <w:p w:rsidR="005058E4" w:rsidRDefault="005058E4" w:rsidP="005058E4">
      <w:pPr>
        <w:pStyle w:val="Standard"/>
        <w:ind w:left="1224" w:firstLine="0"/>
      </w:pPr>
      <w:r>
        <w:t>L’application est en mode expert.</w:t>
      </w:r>
    </w:p>
    <w:p w:rsidR="005058E4" w:rsidRDefault="00754C62" w:rsidP="005058E4">
      <w:pPr>
        <w:pStyle w:val="Standard"/>
        <w:ind w:left="1224" w:firstLine="0"/>
      </w:pPr>
      <w:r>
        <w:t>Une mesure doit ê</w:t>
      </w:r>
      <w:r w:rsidR="005058E4">
        <w:t>tre présente dans l’historique</w:t>
      </w:r>
    </w:p>
    <w:p w:rsidR="005058E4" w:rsidRDefault="005058E4" w:rsidP="005058E4">
      <w:pPr>
        <w:pStyle w:val="Titre3"/>
      </w:pPr>
      <w:bookmarkStart w:id="75" w:name="_Toc358622055"/>
      <w:r>
        <w:t>Procédure de test</w:t>
      </w:r>
      <w:bookmarkEnd w:id="75"/>
    </w:p>
    <w:p w:rsidR="005058E4" w:rsidRDefault="005058E4" w:rsidP="005058E4">
      <w:pPr>
        <w:pStyle w:val="Standard"/>
        <w:ind w:left="348"/>
      </w:pPr>
      <w:r>
        <w:t xml:space="preserve">Résultats attendus : </w:t>
      </w:r>
      <w:r w:rsidR="00754C62">
        <w:t>Affichage des indicateurs d’une mesure ciblée</w:t>
      </w:r>
      <w:r>
        <w:t>.</w:t>
      </w:r>
    </w:p>
    <w:p w:rsidR="005058E4" w:rsidRDefault="005058E4" w:rsidP="005058E4">
      <w:pPr>
        <w:pStyle w:val="Standard"/>
        <w:ind w:left="348"/>
      </w:pPr>
      <w:r>
        <w:t xml:space="preserve">Critères de validation : </w:t>
      </w:r>
      <w:r w:rsidR="00754C62">
        <w:t>Pouvoir choisir et afficher le détail de différentes mesures</w:t>
      </w:r>
      <w:proofErr w:type="gramStart"/>
      <w:r w:rsidR="00754C62">
        <w:t>.</w:t>
      </w:r>
      <w:r>
        <w:t>.</w:t>
      </w:r>
      <w:proofErr w:type="gramEnd"/>
    </w:p>
    <w:p w:rsidR="005058E4" w:rsidRDefault="005058E4" w:rsidP="005058E4">
      <w:pPr>
        <w:pStyle w:val="Standard"/>
        <w:ind w:left="348"/>
      </w:pPr>
    </w:p>
    <w:p w:rsidR="005058E4" w:rsidRDefault="005058E4" w:rsidP="005058E4">
      <w:pPr>
        <w:pStyle w:val="Titre3"/>
      </w:pPr>
      <w:bookmarkStart w:id="76" w:name="_Toc358622056"/>
      <w:r>
        <w:t>Résultat du test</w:t>
      </w:r>
      <w:bookmarkEnd w:id="76"/>
    </w:p>
    <w:p w:rsidR="005058E4" w:rsidRDefault="005058E4" w:rsidP="005058E4">
      <w:pPr>
        <w:pStyle w:val="Standard"/>
        <w:ind w:left="348"/>
      </w:pPr>
      <w:r w:rsidRPr="00D65690">
        <w:t xml:space="preserve">Résultat : </w:t>
      </w:r>
      <w:r>
        <w:t>L</w:t>
      </w:r>
      <w:r w:rsidR="00754C62">
        <w:t>’affichage de détail de différentes mesures fonctionne bien</w:t>
      </w:r>
      <w:r>
        <w:t>.</w:t>
      </w:r>
    </w:p>
    <w:p w:rsidR="005058E4" w:rsidRDefault="005058E4" w:rsidP="005058E4">
      <w:pPr>
        <w:pStyle w:val="Standard"/>
        <w:ind w:left="348"/>
        <w:rPr>
          <w:noProof/>
          <w:lang w:eastAsia="fr-FR" w:bidi="ar-SA"/>
        </w:rPr>
      </w:pPr>
      <w:r>
        <w:t>Le test est validé</w:t>
      </w:r>
    </w:p>
    <w:p w:rsidR="005058E4" w:rsidRDefault="005058E4" w:rsidP="005058E4">
      <w:pPr>
        <w:pStyle w:val="Standard"/>
        <w:ind w:left="348"/>
        <w:jc w:val="center"/>
      </w:pPr>
      <w:r>
        <w:rPr>
          <w:noProof/>
          <w:lang w:eastAsia="fr-FR" w:bidi="ar-SA"/>
        </w:rPr>
        <w:drawing>
          <wp:inline distT="0" distB="0" distL="0" distR="0" wp14:anchorId="3963104A" wp14:editId="2874B5A2">
            <wp:extent cx="723900" cy="7239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754C62" w:rsidRDefault="00754C62" w:rsidP="005058E4">
      <w:pPr>
        <w:pStyle w:val="Standard"/>
        <w:ind w:left="348"/>
        <w:jc w:val="center"/>
      </w:pPr>
    </w:p>
    <w:p w:rsidR="00754C62" w:rsidRDefault="00754C62" w:rsidP="005058E4">
      <w:pPr>
        <w:pStyle w:val="Standard"/>
        <w:ind w:left="348"/>
        <w:jc w:val="center"/>
      </w:pPr>
    </w:p>
    <w:p w:rsidR="00754C62" w:rsidRDefault="00754C62" w:rsidP="00754C62">
      <w:pPr>
        <w:pStyle w:val="Titre2"/>
      </w:pPr>
      <w:bookmarkStart w:id="77" w:name="_Toc358622057"/>
      <w:r>
        <w:lastRenderedPageBreak/>
        <w:t>Scenario 9 : Exporter les données mesurées</w:t>
      </w:r>
      <w:bookmarkEnd w:id="77"/>
    </w:p>
    <w:p w:rsidR="00754C62" w:rsidRDefault="00754C62" w:rsidP="00754C62">
      <w:pPr>
        <w:pStyle w:val="Titre3"/>
      </w:pPr>
      <w:bookmarkStart w:id="78" w:name="_Toc358622058"/>
      <w:r>
        <w:t>Identification</w:t>
      </w:r>
      <w:bookmarkEnd w:id="78"/>
    </w:p>
    <w:p w:rsidR="00754C62" w:rsidRDefault="00754C62" w:rsidP="00754C62">
      <w:pPr>
        <w:pStyle w:val="Standard"/>
        <w:ind w:left="864"/>
      </w:pPr>
      <w:r>
        <w:t>Scenario 9.</w:t>
      </w:r>
    </w:p>
    <w:p w:rsidR="00754C62" w:rsidRDefault="00754C62" w:rsidP="00754C62">
      <w:pPr>
        <w:pStyle w:val="Titre3"/>
      </w:pPr>
      <w:bookmarkStart w:id="79" w:name="_Toc358622059"/>
      <w:r>
        <w:t>Description</w:t>
      </w:r>
      <w:bookmarkEnd w:id="79"/>
    </w:p>
    <w:p w:rsidR="00754C62" w:rsidRDefault="005179B0" w:rsidP="00754C62">
      <w:pPr>
        <w:pStyle w:val="Standard"/>
        <w:ind w:left="1224" w:firstLine="0"/>
      </w:pPr>
      <w:r>
        <w:t>Le test est effectué afin de générer les fichiers de mesure.</w:t>
      </w:r>
    </w:p>
    <w:p w:rsidR="00754C62" w:rsidRDefault="00754C62" w:rsidP="00754C62">
      <w:pPr>
        <w:pStyle w:val="Titre3"/>
      </w:pPr>
      <w:bookmarkStart w:id="80" w:name="_Toc358622060"/>
      <w:r>
        <w:t>Contraintes</w:t>
      </w:r>
      <w:bookmarkEnd w:id="80"/>
    </w:p>
    <w:p w:rsidR="00754C62" w:rsidRDefault="00754C62" w:rsidP="00754C62">
      <w:pPr>
        <w:pStyle w:val="Standard"/>
        <w:ind w:left="1224" w:firstLine="0"/>
      </w:pPr>
      <w:r>
        <w:t xml:space="preserve">L’application est au préalable installée sur le téléphone. </w:t>
      </w:r>
    </w:p>
    <w:p w:rsidR="00754C62" w:rsidRDefault="00754C62" w:rsidP="00754C62">
      <w:pPr>
        <w:pStyle w:val="Titre3"/>
      </w:pPr>
      <w:bookmarkStart w:id="81" w:name="_Toc358622061"/>
      <w:r>
        <w:t>Dépendances</w:t>
      </w:r>
      <w:bookmarkEnd w:id="81"/>
    </w:p>
    <w:p w:rsidR="00754C62" w:rsidRDefault="00754C62" w:rsidP="00754C62">
      <w:pPr>
        <w:pStyle w:val="Standard"/>
        <w:ind w:left="1224" w:firstLine="0"/>
      </w:pPr>
      <w:r>
        <w:t>L’application est en mode expert.</w:t>
      </w:r>
    </w:p>
    <w:p w:rsidR="00754C62" w:rsidRDefault="00754C62" w:rsidP="00754C62">
      <w:pPr>
        <w:pStyle w:val="Standard"/>
        <w:ind w:left="1224" w:firstLine="0"/>
      </w:pPr>
      <w:r>
        <w:t>Une mesure doit être présente dans l’historique</w:t>
      </w:r>
      <w:r w:rsidR="005179B0">
        <w:t>.</w:t>
      </w:r>
    </w:p>
    <w:p w:rsidR="00754C62" w:rsidRDefault="00754C62" w:rsidP="00754C62">
      <w:pPr>
        <w:pStyle w:val="Titre3"/>
      </w:pPr>
      <w:bookmarkStart w:id="82" w:name="_Toc358622062"/>
      <w:r>
        <w:t>Procédure de test</w:t>
      </w:r>
      <w:bookmarkEnd w:id="82"/>
    </w:p>
    <w:p w:rsidR="00754C62" w:rsidRDefault="00754C62" w:rsidP="00754C62">
      <w:pPr>
        <w:pStyle w:val="Standard"/>
        <w:ind w:left="348"/>
      </w:pPr>
      <w:r>
        <w:t xml:space="preserve">Résultats attendus : </w:t>
      </w:r>
      <w:r w:rsidR="005179B0">
        <w:t>Création d’un dossier où seront contenues les données exportées.</w:t>
      </w:r>
    </w:p>
    <w:p w:rsidR="00754C62" w:rsidRDefault="00754C62" w:rsidP="005179B0">
      <w:pPr>
        <w:pStyle w:val="Standard"/>
        <w:ind w:left="708" w:firstLine="0"/>
      </w:pPr>
      <w:r>
        <w:t xml:space="preserve">Critères de validation : </w:t>
      </w:r>
      <w:r w:rsidR="005179B0">
        <w:t>Trouver les différentes données créées grâce à l’exportation des données.</w:t>
      </w:r>
    </w:p>
    <w:p w:rsidR="00754C62" w:rsidRDefault="00754C62" w:rsidP="00754C62">
      <w:pPr>
        <w:pStyle w:val="Standard"/>
        <w:ind w:left="348"/>
      </w:pPr>
    </w:p>
    <w:p w:rsidR="00754C62" w:rsidRDefault="00754C62" w:rsidP="00754C62">
      <w:pPr>
        <w:pStyle w:val="Titre3"/>
      </w:pPr>
      <w:bookmarkStart w:id="83" w:name="_Toc358622063"/>
      <w:r>
        <w:t>Résultat du test</w:t>
      </w:r>
      <w:bookmarkEnd w:id="83"/>
    </w:p>
    <w:p w:rsidR="00754C62" w:rsidRDefault="00754C62" w:rsidP="00754C62">
      <w:pPr>
        <w:pStyle w:val="Standard"/>
        <w:ind w:left="348"/>
      </w:pPr>
      <w:r w:rsidRPr="00D65690">
        <w:t xml:space="preserve">Résultat : </w:t>
      </w:r>
      <w:r w:rsidR="005179B0">
        <w:t>L’export des données fonctionne bien.</w:t>
      </w:r>
    </w:p>
    <w:p w:rsidR="00754C62" w:rsidRDefault="00754C62" w:rsidP="00754C62">
      <w:pPr>
        <w:pStyle w:val="Standard"/>
        <w:ind w:left="348"/>
        <w:rPr>
          <w:noProof/>
          <w:lang w:eastAsia="fr-FR" w:bidi="ar-SA"/>
        </w:rPr>
      </w:pPr>
      <w:r>
        <w:t>Le test est validé</w:t>
      </w:r>
    </w:p>
    <w:p w:rsidR="00754C62" w:rsidRDefault="00754C62" w:rsidP="00754C62">
      <w:pPr>
        <w:pStyle w:val="Standard"/>
        <w:ind w:left="348"/>
        <w:jc w:val="center"/>
      </w:pPr>
      <w:r>
        <w:rPr>
          <w:noProof/>
          <w:lang w:eastAsia="fr-FR" w:bidi="ar-SA"/>
        </w:rPr>
        <w:drawing>
          <wp:inline distT="0" distB="0" distL="0" distR="0" wp14:anchorId="2068DE05" wp14:editId="721A3B4F">
            <wp:extent cx="723900" cy="7239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A0383A" w:rsidRDefault="00A0383A" w:rsidP="00754C62">
      <w:pPr>
        <w:pStyle w:val="Standard"/>
        <w:ind w:left="348"/>
        <w:jc w:val="center"/>
      </w:pPr>
    </w:p>
    <w:p w:rsidR="00A0383A" w:rsidRDefault="00A0383A" w:rsidP="00754C62">
      <w:pPr>
        <w:pStyle w:val="Standard"/>
        <w:ind w:left="348"/>
        <w:jc w:val="center"/>
      </w:pPr>
    </w:p>
    <w:p w:rsidR="00A0383A" w:rsidRDefault="00A0383A" w:rsidP="00A0383A">
      <w:pPr>
        <w:pStyle w:val="Titre2"/>
        <w:numPr>
          <w:ilvl w:val="1"/>
          <w:numId w:val="0"/>
        </w:numPr>
      </w:pPr>
      <w:bookmarkStart w:id="84" w:name="_Toc358622064"/>
      <w:r>
        <w:lastRenderedPageBreak/>
        <w:t>Scenario 10 : Interprétation d’une mesure</w:t>
      </w:r>
      <w:bookmarkEnd w:id="84"/>
    </w:p>
    <w:p w:rsidR="00A0383A" w:rsidRDefault="00A0383A" w:rsidP="00A0383A">
      <w:pPr>
        <w:pStyle w:val="Titre3"/>
        <w:numPr>
          <w:ilvl w:val="2"/>
          <w:numId w:val="0"/>
        </w:numPr>
      </w:pPr>
      <w:bookmarkStart w:id="85" w:name="_Toc358622065"/>
      <w:r>
        <w:t>Identification</w:t>
      </w:r>
      <w:bookmarkEnd w:id="85"/>
    </w:p>
    <w:p w:rsidR="00A0383A" w:rsidRDefault="00A0383A" w:rsidP="00A0383A">
      <w:pPr>
        <w:pStyle w:val="Standard"/>
        <w:ind w:left="864"/>
      </w:pPr>
      <w:r>
        <w:t>Scenario 10.</w:t>
      </w:r>
    </w:p>
    <w:p w:rsidR="00A0383A" w:rsidRDefault="00A0383A" w:rsidP="00A0383A">
      <w:pPr>
        <w:pStyle w:val="Titre3"/>
        <w:numPr>
          <w:ilvl w:val="2"/>
          <w:numId w:val="0"/>
        </w:numPr>
      </w:pPr>
      <w:bookmarkStart w:id="86" w:name="_Toc358622066"/>
      <w:r>
        <w:t>Description</w:t>
      </w:r>
      <w:bookmarkEnd w:id="86"/>
    </w:p>
    <w:p w:rsidR="00A0383A" w:rsidRDefault="00A0383A" w:rsidP="00A0383A">
      <w:pPr>
        <w:pStyle w:val="Standard"/>
        <w:ind w:left="1224" w:firstLine="0"/>
      </w:pPr>
      <w:r>
        <w:t>Le test est effectué afin de</w:t>
      </w:r>
      <w:r w:rsidR="005179B0">
        <w:t xml:space="preserve"> noter la qualité des mesures effectuées sous forme de couleurs.</w:t>
      </w:r>
    </w:p>
    <w:p w:rsidR="00A0383A" w:rsidRDefault="00A0383A" w:rsidP="00A0383A">
      <w:pPr>
        <w:pStyle w:val="Titre3"/>
        <w:numPr>
          <w:ilvl w:val="2"/>
          <w:numId w:val="0"/>
        </w:numPr>
      </w:pPr>
      <w:bookmarkStart w:id="87" w:name="_Toc358622067"/>
      <w:r>
        <w:t>Contraintes</w:t>
      </w:r>
      <w:bookmarkEnd w:id="87"/>
    </w:p>
    <w:p w:rsidR="00A0383A" w:rsidRDefault="00A0383A" w:rsidP="00A0383A">
      <w:pPr>
        <w:pStyle w:val="Standard"/>
        <w:ind w:left="1224" w:firstLine="0"/>
      </w:pPr>
      <w:r>
        <w:t xml:space="preserve">L’application est au préalable installée sur le téléphone. </w:t>
      </w:r>
    </w:p>
    <w:p w:rsidR="00A0383A" w:rsidRDefault="00A0383A" w:rsidP="00A0383A">
      <w:pPr>
        <w:pStyle w:val="Titre3"/>
        <w:numPr>
          <w:ilvl w:val="2"/>
          <w:numId w:val="0"/>
        </w:numPr>
      </w:pPr>
      <w:bookmarkStart w:id="88" w:name="_Toc358622068"/>
      <w:r>
        <w:t>Dépendances</w:t>
      </w:r>
      <w:bookmarkEnd w:id="88"/>
    </w:p>
    <w:p w:rsidR="00A0383A" w:rsidRDefault="005179B0" w:rsidP="00A0383A">
      <w:pPr>
        <w:pStyle w:val="Standard"/>
        <w:ind w:left="1224" w:firstLine="0"/>
      </w:pPr>
      <w:r>
        <w:t>Une mesure doit être effectuée.</w:t>
      </w:r>
    </w:p>
    <w:p w:rsidR="00A0383A" w:rsidRDefault="00A0383A" w:rsidP="00A0383A">
      <w:pPr>
        <w:pStyle w:val="Titre3"/>
        <w:numPr>
          <w:ilvl w:val="2"/>
          <w:numId w:val="0"/>
        </w:numPr>
      </w:pPr>
      <w:bookmarkStart w:id="89" w:name="_Toc358622069"/>
      <w:r>
        <w:t>Procédure de test</w:t>
      </w:r>
      <w:bookmarkEnd w:id="89"/>
    </w:p>
    <w:p w:rsidR="00A0383A" w:rsidRDefault="00A0383A" w:rsidP="00A0383A">
      <w:pPr>
        <w:pStyle w:val="Standard"/>
        <w:ind w:left="348"/>
      </w:pPr>
      <w:r>
        <w:t xml:space="preserve">Résultats attendus : Affichage </w:t>
      </w:r>
      <w:r w:rsidR="005179B0">
        <w:t>d’une couleur désignant la qualité pour chaque service.</w:t>
      </w:r>
    </w:p>
    <w:p w:rsidR="00A0383A" w:rsidRDefault="00A0383A" w:rsidP="005179B0">
      <w:pPr>
        <w:pStyle w:val="Standard"/>
        <w:ind w:left="708" w:firstLine="0"/>
      </w:pPr>
      <w:r>
        <w:t xml:space="preserve">Critères de validation : </w:t>
      </w:r>
      <w:r w:rsidR="005179B0">
        <w:t>Avoir des résultats en fonction de la mesure effectuée pour chaque service.</w:t>
      </w:r>
    </w:p>
    <w:p w:rsidR="00A0383A" w:rsidRDefault="00A0383A" w:rsidP="00A0383A">
      <w:pPr>
        <w:pStyle w:val="Standard"/>
        <w:ind w:left="348"/>
      </w:pPr>
    </w:p>
    <w:p w:rsidR="00A0383A" w:rsidRDefault="00A0383A" w:rsidP="00A0383A">
      <w:pPr>
        <w:pStyle w:val="Titre3"/>
        <w:numPr>
          <w:ilvl w:val="2"/>
          <w:numId w:val="0"/>
        </w:numPr>
      </w:pPr>
      <w:bookmarkStart w:id="90" w:name="_Toc358622070"/>
      <w:r>
        <w:t>Résultat du test</w:t>
      </w:r>
      <w:bookmarkEnd w:id="90"/>
    </w:p>
    <w:p w:rsidR="00A0383A" w:rsidRDefault="00A0383A" w:rsidP="00A0383A">
      <w:pPr>
        <w:pStyle w:val="Standard"/>
        <w:ind w:left="348"/>
      </w:pPr>
      <w:r w:rsidRPr="00D65690">
        <w:t xml:space="preserve">Résultat : </w:t>
      </w:r>
      <w:r w:rsidR="005179B0">
        <w:t>Le traitement de la mesure ne fonctionne pas.</w:t>
      </w:r>
    </w:p>
    <w:p w:rsidR="0005302F" w:rsidRDefault="00A0383A" w:rsidP="00A0383A">
      <w:pPr>
        <w:pStyle w:val="Standard"/>
        <w:ind w:left="348"/>
      </w:pPr>
      <w:r>
        <w:t xml:space="preserve">Le test est </w:t>
      </w:r>
      <w:r w:rsidR="005179B0">
        <w:t>refusé.</w:t>
      </w:r>
    </w:p>
    <w:p w:rsidR="00A0383A" w:rsidRDefault="005179B0" w:rsidP="0005302F">
      <w:pPr>
        <w:pStyle w:val="Standard"/>
        <w:ind w:left="348"/>
        <w:jc w:val="center"/>
        <w:rPr>
          <w:noProof/>
          <w:lang w:eastAsia="fr-FR" w:bidi="ar-SA"/>
        </w:rPr>
      </w:pPr>
      <w:r>
        <w:rPr>
          <w:noProof/>
          <w:lang w:eastAsia="fr-FR" w:bidi="ar-SA"/>
        </w:rPr>
        <w:drawing>
          <wp:inline distT="0" distB="0" distL="0" distR="0" wp14:anchorId="73622934" wp14:editId="17D39220">
            <wp:extent cx="581025" cy="571500"/>
            <wp:effectExtent l="0" t="0" r="952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e-refuser.png"/>
                    <pic:cNvPicPr/>
                  </pic:nvPicPr>
                  <pic:blipFill>
                    <a:blip r:embed="rId20">
                      <a:extLst>
                        <a:ext uri="{28A0092B-C50C-407E-A947-70E740481C1C}">
                          <a14:useLocalDpi xmlns:a14="http://schemas.microsoft.com/office/drawing/2010/main" val="0"/>
                        </a:ext>
                      </a:extLst>
                    </a:blip>
                    <a:stretch>
                      <a:fillRect/>
                    </a:stretch>
                  </pic:blipFill>
                  <pic:spPr>
                    <a:xfrm>
                      <a:off x="0" y="0"/>
                      <a:ext cx="581025" cy="571500"/>
                    </a:xfrm>
                    <a:prstGeom prst="rect">
                      <a:avLst/>
                    </a:prstGeom>
                  </pic:spPr>
                </pic:pic>
              </a:graphicData>
            </a:graphic>
          </wp:inline>
        </w:drawing>
      </w:r>
    </w:p>
    <w:p w:rsidR="00A0383A" w:rsidRDefault="00A0383A" w:rsidP="00A0383A">
      <w:pPr>
        <w:pStyle w:val="Standard"/>
        <w:ind w:left="348"/>
        <w:jc w:val="center"/>
      </w:pPr>
    </w:p>
    <w:p w:rsidR="00A0383A" w:rsidRDefault="00A0383A" w:rsidP="00754C62">
      <w:pPr>
        <w:pStyle w:val="Standard"/>
        <w:ind w:left="348"/>
        <w:jc w:val="center"/>
      </w:pPr>
    </w:p>
    <w:p w:rsidR="00754C62" w:rsidRDefault="00754C62" w:rsidP="005058E4">
      <w:pPr>
        <w:pStyle w:val="Standard"/>
        <w:ind w:left="348"/>
        <w:jc w:val="center"/>
      </w:pPr>
    </w:p>
    <w:p w:rsidR="00A0383A" w:rsidRDefault="00A0383A" w:rsidP="00A0383A">
      <w:pPr>
        <w:pStyle w:val="Titre2"/>
        <w:numPr>
          <w:ilvl w:val="1"/>
          <w:numId w:val="0"/>
        </w:numPr>
      </w:pPr>
      <w:bookmarkStart w:id="91" w:name="_Toc358622071"/>
      <w:r>
        <w:lastRenderedPageBreak/>
        <w:t>Scenario 11 : Accéder aux préférences</w:t>
      </w:r>
      <w:bookmarkEnd w:id="91"/>
    </w:p>
    <w:p w:rsidR="00A0383A" w:rsidRDefault="00A0383A" w:rsidP="00A0383A">
      <w:pPr>
        <w:pStyle w:val="Titre3"/>
        <w:numPr>
          <w:ilvl w:val="2"/>
          <w:numId w:val="0"/>
        </w:numPr>
      </w:pPr>
      <w:bookmarkStart w:id="92" w:name="_Toc358622072"/>
      <w:r>
        <w:t>Identification</w:t>
      </w:r>
      <w:bookmarkEnd w:id="92"/>
    </w:p>
    <w:p w:rsidR="00A0383A" w:rsidRDefault="00A0383A" w:rsidP="00A0383A">
      <w:pPr>
        <w:pStyle w:val="Standard"/>
        <w:ind w:left="864"/>
      </w:pPr>
      <w:r>
        <w:t>Scenario 11.</w:t>
      </w:r>
    </w:p>
    <w:p w:rsidR="00A0383A" w:rsidRDefault="00A0383A" w:rsidP="00A0383A">
      <w:pPr>
        <w:pStyle w:val="Titre3"/>
        <w:numPr>
          <w:ilvl w:val="2"/>
          <w:numId w:val="0"/>
        </w:numPr>
      </w:pPr>
      <w:bookmarkStart w:id="93" w:name="_Toc358622073"/>
      <w:r>
        <w:t>Description</w:t>
      </w:r>
      <w:bookmarkEnd w:id="93"/>
    </w:p>
    <w:p w:rsidR="00A0383A" w:rsidRDefault="00A0383A" w:rsidP="00A0383A">
      <w:pPr>
        <w:pStyle w:val="Standard"/>
        <w:ind w:left="1224" w:firstLine="0"/>
      </w:pPr>
      <w:r>
        <w:t xml:space="preserve">Le test est effectué afin </w:t>
      </w:r>
      <w:r w:rsidR="0005302F">
        <w:t>d’accéder aux préférences de l’application.</w:t>
      </w:r>
    </w:p>
    <w:p w:rsidR="00A0383A" w:rsidRDefault="00A0383A" w:rsidP="00A0383A">
      <w:pPr>
        <w:pStyle w:val="Titre3"/>
        <w:numPr>
          <w:ilvl w:val="2"/>
          <w:numId w:val="0"/>
        </w:numPr>
      </w:pPr>
      <w:bookmarkStart w:id="94" w:name="_Toc358622074"/>
      <w:r>
        <w:t>Contraintes</w:t>
      </w:r>
      <w:bookmarkEnd w:id="94"/>
    </w:p>
    <w:p w:rsidR="00A0383A" w:rsidRDefault="00A0383A" w:rsidP="00A0383A">
      <w:pPr>
        <w:pStyle w:val="Standard"/>
        <w:ind w:left="1224" w:firstLine="0"/>
      </w:pPr>
      <w:r>
        <w:t xml:space="preserve">L’application est au préalable installée sur le téléphone. </w:t>
      </w:r>
    </w:p>
    <w:p w:rsidR="00A0383A" w:rsidRDefault="00A0383A" w:rsidP="00A0383A">
      <w:pPr>
        <w:pStyle w:val="Titre3"/>
        <w:numPr>
          <w:ilvl w:val="2"/>
          <w:numId w:val="0"/>
        </w:numPr>
      </w:pPr>
      <w:bookmarkStart w:id="95" w:name="_Toc358622075"/>
      <w:r>
        <w:t>Dépendances</w:t>
      </w:r>
      <w:bookmarkEnd w:id="95"/>
    </w:p>
    <w:p w:rsidR="00A0383A" w:rsidRDefault="0005302F" w:rsidP="00A0383A">
      <w:pPr>
        <w:pStyle w:val="Standard"/>
        <w:ind w:left="1224" w:firstLine="0"/>
      </w:pPr>
      <w:r>
        <w:t>Selon la version du téléphone, le menu préférences est accessible de deux façons différentes.</w:t>
      </w:r>
    </w:p>
    <w:p w:rsidR="00A0383A" w:rsidRDefault="00A0383A" w:rsidP="00A0383A">
      <w:pPr>
        <w:pStyle w:val="Titre3"/>
        <w:numPr>
          <w:ilvl w:val="2"/>
          <w:numId w:val="0"/>
        </w:numPr>
      </w:pPr>
      <w:bookmarkStart w:id="96" w:name="_Toc358622076"/>
      <w:r>
        <w:t>Procédure de test</w:t>
      </w:r>
      <w:bookmarkEnd w:id="96"/>
    </w:p>
    <w:p w:rsidR="00A0383A" w:rsidRDefault="00A0383A" w:rsidP="00A0383A">
      <w:pPr>
        <w:pStyle w:val="Standard"/>
        <w:ind w:left="348"/>
      </w:pPr>
      <w:r>
        <w:t xml:space="preserve">Résultats attendus : Affichage </w:t>
      </w:r>
      <w:r w:rsidR="0005302F">
        <w:t>des préférences.</w:t>
      </w:r>
    </w:p>
    <w:p w:rsidR="00A0383A" w:rsidRDefault="00A0383A" w:rsidP="00A0383A">
      <w:pPr>
        <w:pStyle w:val="Standard"/>
        <w:ind w:left="348"/>
      </w:pPr>
      <w:r>
        <w:t xml:space="preserve">Critères de validation : Pouvoir </w:t>
      </w:r>
      <w:r w:rsidR="0005302F">
        <w:t>accéder aux préférences de l’application.</w:t>
      </w:r>
    </w:p>
    <w:p w:rsidR="00A0383A" w:rsidRDefault="00A0383A" w:rsidP="00A0383A">
      <w:pPr>
        <w:pStyle w:val="Standard"/>
        <w:ind w:left="348"/>
      </w:pPr>
    </w:p>
    <w:p w:rsidR="00A0383A" w:rsidRDefault="00A0383A" w:rsidP="00A0383A">
      <w:pPr>
        <w:pStyle w:val="Titre3"/>
        <w:numPr>
          <w:ilvl w:val="2"/>
          <w:numId w:val="0"/>
        </w:numPr>
      </w:pPr>
      <w:bookmarkStart w:id="97" w:name="_Toc358622077"/>
      <w:r>
        <w:t>Résultat du test</w:t>
      </w:r>
      <w:bookmarkEnd w:id="97"/>
    </w:p>
    <w:p w:rsidR="00A0383A" w:rsidRDefault="00A0383A" w:rsidP="00A0383A">
      <w:pPr>
        <w:pStyle w:val="Standard"/>
        <w:ind w:left="348"/>
      </w:pPr>
      <w:r w:rsidRPr="00D65690">
        <w:t xml:space="preserve">Résultat : </w:t>
      </w:r>
      <w:r>
        <w:t>L’</w:t>
      </w:r>
      <w:r w:rsidR="0005302F">
        <w:t>accès aux préférences de l’application fonctionne.</w:t>
      </w:r>
    </w:p>
    <w:p w:rsidR="00A0383A" w:rsidRDefault="00A0383A" w:rsidP="00A0383A">
      <w:pPr>
        <w:pStyle w:val="Standard"/>
        <w:ind w:left="348"/>
        <w:rPr>
          <w:noProof/>
          <w:lang w:eastAsia="fr-FR" w:bidi="ar-SA"/>
        </w:rPr>
      </w:pPr>
      <w:r>
        <w:t>Le test est validé</w:t>
      </w:r>
    </w:p>
    <w:p w:rsidR="00A0383A" w:rsidRDefault="00A0383A" w:rsidP="00A0383A">
      <w:pPr>
        <w:pStyle w:val="Standard"/>
        <w:ind w:left="348"/>
        <w:jc w:val="center"/>
      </w:pPr>
      <w:r>
        <w:rPr>
          <w:noProof/>
          <w:lang w:eastAsia="fr-FR" w:bidi="ar-SA"/>
        </w:rPr>
        <w:drawing>
          <wp:inline distT="0" distB="0" distL="0" distR="0" wp14:anchorId="2A998E33" wp14:editId="5FF0F352">
            <wp:extent cx="723900" cy="7239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A0383A" w:rsidRDefault="00A0383A" w:rsidP="00A0383A">
      <w:pPr>
        <w:pStyle w:val="Standard"/>
        <w:ind w:left="348"/>
        <w:jc w:val="center"/>
      </w:pPr>
    </w:p>
    <w:p w:rsidR="00A0383A" w:rsidRDefault="00A0383A" w:rsidP="00A0383A">
      <w:pPr>
        <w:pStyle w:val="Standard"/>
        <w:ind w:left="348"/>
        <w:jc w:val="center"/>
      </w:pPr>
    </w:p>
    <w:p w:rsidR="0005302F" w:rsidRDefault="0005302F">
      <w:pPr>
        <w:rPr>
          <w:rFonts w:ascii="Cambria" w:eastAsia="Times New Roman" w:hAnsi="Cambria" w:cs="Times New Roman"/>
          <w:b/>
          <w:bCs/>
          <w:iCs/>
          <w:sz w:val="28"/>
          <w:szCs w:val="28"/>
          <w:lang w:bidi="en-US"/>
        </w:rPr>
      </w:pPr>
      <w:r>
        <w:br w:type="page"/>
      </w:r>
    </w:p>
    <w:p w:rsidR="00A0383A" w:rsidRDefault="00A0383A" w:rsidP="00A0383A">
      <w:pPr>
        <w:pStyle w:val="Titre2"/>
        <w:numPr>
          <w:ilvl w:val="1"/>
          <w:numId w:val="0"/>
        </w:numPr>
      </w:pPr>
      <w:bookmarkStart w:id="98" w:name="_Toc358622078"/>
      <w:r>
        <w:lastRenderedPageBreak/>
        <w:t>Scenario 12 : Désinstaller l’application</w:t>
      </w:r>
      <w:bookmarkEnd w:id="98"/>
    </w:p>
    <w:p w:rsidR="00A0383A" w:rsidRDefault="00A0383A" w:rsidP="00A0383A">
      <w:pPr>
        <w:pStyle w:val="Titre3"/>
        <w:numPr>
          <w:ilvl w:val="2"/>
          <w:numId w:val="0"/>
        </w:numPr>
      </w:pPr>
      <w:bookmarkStart w:id="99" w:name="_Toc358622079"/>
      <w:r>
        <w:t>Identification</w:t>
      </w:r>
      <w:bookmarkEnd w:id="99"/>
    </w:p>
    <w:p w:rsidR="00A0383A" w:rsidRDefault="00A0383A" w:rsidP="00A0383A">
      <w:pPr>
        <w:pStyle w:val="Standard"/>
        <w:ind w:left="864"/>
      </w:pPr>
      <w:r>
        <w:t>Scenario 12.</w:t>
      </w:r>
    </w:p>
    <w:p w:rsidR="00A0383A" w:rsidRDefault="00A0383A" w:rsidP="00A0383A">
      <w:pPr>
        <w:pStyle w:val="Titre3"/>
        <w:numPr>
          <w:ilvl w:val="2"/>
          <w:numId w:val="0"/>
        </w:numPr>
      </w:pPr>
      <w:bookmarkStart w:id="100" w:name="_Toc358622080"/>
      <w:r>
        <w:t>Description</w:t>
      </w:r>
      <w:bookmarkEnd w:id="100"/>
    </w:p>
    <w:p w:rsidR="00A0383A" w:rsidRDefault="00A0383A" w:rsidP="00A0383A">
      <w:pPr>
        <w:pStyle w:val="Standard"/>
        <w:ind w:left="1224" w:firstLine="0"/>
      </w:pPr>
      <w:r>
        <w:t xml:space="preserve">Le test est effectué afin de </w:t>
      </w:r>
      <w:r w:rsidR="0005302F">
        <w:t>désinstaller l’application du téléphone où était utilisée l’application</w:t>
      </w:r>
    </w:p>
    <w:p w:rsidR="00A0383A" w:rsidRDefault="00A0383A" w:rsidP="00A0383A">
      <w:pPr>
        <w:pStyle w:val="Titre3"/>
        <w:numPr>
          <w:ilvl w:val="2"/>
          <w:numId w:val="0"/>
        </w:numPr>
      </w:pPr>
      <w:bookmarkStart w:id="101" w:name="_Toc358622081"/>
      <w:r>
        <w:t>Contraintes</w:t>
      </w:r>
      <w:bookmarkEnd w:id="101"/>
    </w:p>
    <w:p w:rsidR="00A0383A" w:rsidRDefault="00A0383A" w:rsidP="00A0383A">
      <w:pPr>
        <w:pStyle w:val="Standard"/>
        <w:ind w:left="1224" w:firstLine="0"/>
      </w:pPr>
      <w:r>
        <w:t xml:space="preserve">L’application est au préalable installée sur le téléphone. </w:t>
      </w:r>
    </w:p>
    <w:p w:rsidR="00A0383A" w:rsidRDefault="00A0383A" w:rsidP="00A0383A">
      <w:pPr>
        <w:pStyle w:val="Titre3"/>
        <w:numPr>
          <w:ilvl w:val="2"/>
          <w:numId w:val="0"/>
        </w:numPr>
      </w:pPr>
      <w:bookmarkStart w:id="102" w:name="_Toc358622082"/>
      <w:r>
        <w:t>Dépendances</w:t>
      </w:r>
      <w:bookmarkEnd w:id="102"/>
    </w:p>
    <w:p w:rsidR="00A0383A" w:rsidRDefault="0005302F" w:rsidP="00A0383A">
      <w:pPr>
        <w:pStyle w:val="Standard"/>
        <w:ind w:left="1224" w:firstLine="0"/>
      </w:pPr>
      <w:r>
        <w:t>Utiliser le système du téléphone.</w:t>
      </w:r>
    </w:p>
    <w:p w:rsidR="00A0383A" w:rsidRDefault="00A0383A" w:rsidP="00A0383A">
      <w:pPr>
        <w:pStyle w:val="Titre3"/>
        <w:numPr>
          <w:ilvl w:val="2"/>
          <w:numId w:val="0"/>
        </w:numPr>
      </w:pPr>
      <w:bookmarkStart w:id="103" w:name="_Toc358622083"/>
      <w:r>
        <w:t>Procédure de test</w:t>
      </w:r>
      <w:bookmarkEnd w:id="103"/>
    </w:p>
    <w:p w:rsidR="00A0383A" w:rsidRDefault="00A0383A" w:rsidP="00A0383A">
      <w:pPr>
        <w:pStyle w:val="Standard"/>
        <w:ind w:left="348"/>
      </w:pPr>
      <w:r>
        <w:t xml:space="preserve">Résultats attendus : </w:t>
      </w:r>
      <w:r w:rsidR="0005302F">
        <w:t>Désinstallation avec succès</w:t>
      </w:r>
    </w:p>
    <w:p w:rsidR="00A0383A" w:rsidRDefault="00A0383A" w:rsidP="00A0383A">
      <w:pPr>
        <w:pStyle w:val="Standard"/>
        <w:ind w:left="348"/>
      </w:pPr>
      <w:r>
        <w:t xml:space="preserve">Critères de validation : </w:t>
      </w:r>
      <w:r w:rsidR="0005302F">
        <w:t>Avoir réussi une désinstallation de l’application.</w:t>
      </w:r>
    </w:p>
    <w:p w:rsidR="00A0383A" w:rsidRDefault="00A0383A" w:rsidP="00A0383A">
      <w:pPr>
        <w:pStyle w:val="Standard"/>
        <w:ind w:left="348"/>
      </w:pPr>
    </w:p>
    <w:p w:rsidR="00A0383A" w:rsidRDefault="00A0383A" w:rsidP="00A0383A">
      <w:pPr>
        <w:pStyle w:val="Titre3"/>
        <w:numPr>
          <w:ilvl w:val="2"/>
          <w:numId w:val="0"/>
        </w:numPr>
      </w:pPr>
      <w:bookmarkStart w:id="104" w:name="_Toc358622084"/>
      <w:r>
        <w:t>Résultat du test</w:t>
      </w:r>
      <w:bookmarkEnd w:id="104"/>
    </w:p>
    <w:p w:rsidR="00A0383A" w:rsidRDefault="00A0383A" w:rsidP="00A0383A">
      <w:pPr>
        <w:pStyle w:val="Standard"/>
        <w:ind w:left="348"/>
      </w:pPr>
      <w:r w:rsidRPr="00D65690">
        <w:t xml:space="preserve">Résultat : </w:t>
      </w:r>
      <w:r w:rsidR="0005302F">
        <w:t>La désinstallation de l’application fonctionne très bien.</w:t>
      </w:r>
    </w:p>
    <w:p w:rsidR="00A0383A" w:rsidRDefault="00A0383A" w:rsidP="00A0383A">
      <w:pPr>
        <w:pStyle w:val="Standard"/>
        <w:ind w:left="348"/>
        <w:rPr>
          <w:noProof/>
          <w:lang w:eastAsia="fr-FR" w:bidi="ar-SA"/>
        </w:rPr>
      </w:pPr>
      <w:r>
        <w:t>Le test est validé</w:t>
      </w:r>
    </w:p>
    <w:p w:rsidR="00A0383A" w:rsidRDefault="00A0383A" w:rsidP="00A0383A">
      <w:pPr>
        <w:pStyle w:val="Standard"/>
        <w:ind w:left="348"/>
        <w:jc w:val="center"/>
      </w:pPr>
      <w:r>
        <w:rPr>
          <w:noProof/>
          <w:lang w:eastAsia="fr-FR" w:bidi="ar-SA"/>
        </w:rPr>
        <w:drawing>
          <wp:inline distT="0" distB="0" distL="0" distR="0" wp14:anchorId="39B384DB" wp14:editId="36FC86E6">
            <wp:extent cx="723900" cy="7239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4516" cy="724516"/>
                    </a:xfrm>
                    <a:prstGeom prst="rect">
                      <a:avLst/>
                    </a:prstGeom>
                  </pic:spPr>
                </pic:pic>
              </a:graphicData>
            </a:graphic>
          </wp:inline>
        </w:drawing>
      </w:r>
    </w:p>
    <w:p w:rsidR="00A0383A" w:rsidRDefault="00A0383A" w:rsidP="00A0383A">
      <w:pPr>
        <w:pStyle w:val="Standard"/>
        <w:ind w:left="348"/>
        <w:jc w:val="center"/>
      </w:pPr>
    </w:p>
    <w:p w:rsidR="005058E4" w:rsidRDefault="005058E4">
      <w:pPr>
        <w:rPr>
          <w:rFonts w:ascii="Verdana" w:eastAsia="Times New Roman" w:hAnsi="Verdana" w:cs="Times New Roman"/>
          <w:b/>
          <w:bCs/>
          <w:iCs/>
          <w:sz w:val="32"/>
          <w:szCs w:val="32"/>
          <w:lang w:bidi="en-US"/>
        </w:rPr>
      </w:pPr>
    </w:p>
    <w:p w:rsidR="00EF769C" w:rsidRDefault="0005302F">
      <w:pPr>
        <w:pStyle w:val="Titre1"/>
      </w:pPr>
      <w:bookmarkStart w:id="105" w:name="__RefHeading__61_1338372075"/>
      <w:bookmarkStart w:id="106" w:name="__RefHeading__63_1338372075"/>
      <w:bookmarkStart w:id="107" w:name="_Toc358622085"/>
      <w:bookmarkEnd w:id="105"/>
      <w:bookmarkEnd w:id="106"/>
      <w:r>
        <w:lastRenderedPageBreak/>
        <w:t>Récapitulatif</w:t>
      </w:r>
      <w:bookmarkEnd w:id="107"/>
    </w:p>
    <w:p w:rsidR="00EF769C" w:rsidRDefault="0005302F">
      <w:pPr>
        <w:pStyle w:val="Sansinterligne"/>
        <w:rPr>
          <w:rFonts w:ascii="Cambria" w:hAnsi="Cambria" w:cs="Times New Roman"/>
          <w:b/>
          <w:bCs/>
          <w:iCs/>
          <w:sz w:val="28"/>
          <w:szCs w:val="28"/>
        </w:rPr>
      </w:pPr>
      <w:r w:rsidRPr="0005302F">
        <w:rPr>
          <w:rFonts w:ascii="Cambria" w:hAnsi="Cambria" w:cs="Times New Roman"/>
          <w:b/>
          <w:bCs/>
          <w:iCs/>
          <w:sz w:val="28"/>
          <w:szCs w:val="28"/>
        </w:rPr>
        <w:t>Scénario validé :</w:t>
      </w:r>
    </w:p>
    <w:p w:rsidR="0005302F" w:rsidRDefault="0005302F" w:rsidP="0005302F">
      <w:pPr>
        <w:pStyle w:val="Sansinterligne"/>
        <w:jc w:val="center"/>
        <w:rPr>
          <w:rFonts w:ascii="Cambria" w:hAnsi="Cambria" w:cs="Times New Roman"/>
          <w:b/>
          <w:bCs/>
          <w:iCs/>
          <w:sz w:val="28"/>
          <w:szCs w:val="28"/>
        </w:rPr>
      </w:pPr>
      <w:r>
        <w:rPr>
          <w:rFonts w:ascii="Cambria" w:hAnsi="Cambria" w:cs="Times New Roman"/>
          <w:b/>
          <w:bCs/>
          <w:iCs/>
          <w:sz w:val="28"/>
          <w:szCs w:val="28"/>
        </w:rPr>
        <w:t>Scenario 1</w:t>
      </w:r>
      <w:r>
        <w:rPr>
          <w:noProof/>
          <w:lang w:eastAsia="fr-FR" w:bidi="ar-SA"/>
        </w:rPr>
        <w:drawing>
          <wp:inline distT="0" distB="0" distL="0" distR="0" wp14:anchorId="34CC21D3" wp14:editId="163A5C2B">
            <wp:extent cx="247650" cy="24765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2</w:t>
      </w:r>
      <w:r>
        <w:rPr>
          <w:noProof/>
          <w:lang w:eastAsia="fr-FR" w:bidi="ar-SA"/>
        </w:rPr>
        <w:drawing>
          <wp:inline distT="0" distB="0" distL="0" distR="0" wp14:anchorId="1D868848" wp14:editId="4D26F810">
            <wp:extent cx="247650" cy="24765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3</w:t>
      </w:r>
      <w:r>
        <w:rPr>
          <w:noProof/>
          <w:lang w:eastAsia="fr-FR" w:bidi="ar-SA"/>
        </w:rPr>
        <w:drawing>
          <wp:inline distT="0" distB="0" distL="0" distR="0" wp14:anchorId="433159B8" wp14:editId="574BCA99">
            <wp:extent cx="247650" cy="247650"/>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4</w:t>
      </w:r>
      <w:r>
        <w:rPr>
          <w:noProof/>
          <w:lang w:eastAsia="fr-FR" w:bidi="ar-SA"/>
        </w:rPr>
        <w:drawing>
          <wp:inline distT="0" distB="0" distL="0" distR="0" wp14:anchorId="19AF0426" wp14:editId="6A3EF48D">
            <wp:extent cx="247650" cy="24765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ind w:left="708" w:hanging="708"/>
        <w:jc w:val="center"/>
        <w:rPr>
          <w:rFonts w:ascii="Cambria" w:hAnsi="Cambria" w:cs="Times New Roman"/>
          <w:b/>
          <w:bCs/>
          <w:iCs/>
          <w:sz w:val="28"/>
          <w:szCs w:val="28"/>
        </w:rPr>
      </w:pPr>
      <w:r>
        <w:rPr>
          <w:rFonts w:ascii="Cambria" w:hAnsi="Cambria" w:cs="Times New Roman"/>
          <w:b/>
          <w:bCs/>
          <w:iCs/>
          <w:sz w:val="28"/>
          <w:szCs w:val="28"/>
        </w:rPr>
        <w:t>Scenario 5</w:t>
      </w:r>
      <w:r>
        <w:rPr>
          <w:noProof/>
          <w:lang w:eastAsia="fr-FR" w:bidi="ar-SA"/>
        </w:rPr>
        <w:drawing>
          <wp:inline distT="0" distB="0" distL="0" distR="0" wp14:anchorId="32880D6F" wp14:editId="2878267B">
            <wp:extent cx="247650" cy="247650"/>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6</w:t>
      </w:r>
      <w:r>
        <w:rPr>
          <w:noProof/>
          <w:lang w:eastAsia="fr-FR" w:bidi="ar-SA"/>
        </w:rPr>
        <w:drawing>
          <wp:inline distT="0" distB="0" distL="0" distR="0" wp14:anchorId="24690E48" wp14:editId="6D55B293">
            <wp:extent cx="247650" cy="2476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7</w:t>
      </w:r>
      <w:r>
        <w:rPr>
          <w:noProof/>
          <w:lang w:eastAsia="fr-FR" w:bidi="ar-SA"/>
        </w:rPr>
        <w:drawing>
          <wp:inline distT="0" distB="0" distL="0" distR="0" wp14:anchorId="0BB0AA1E" wp14:editId="137AE5FE">
            <wp:extent cx="247650" cy="24765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8</w:t>
      </w:r>
      <w:r>
        <w:rPr>
          <w:noProof/>
          <w:lang w:eastAsia="fr-FR" w:bidi="ar-SA"/>
        </w:rPr>
        <w:drawing>
          <wp:inline distT="0" distB="0" distL="0" distR="0" wp14:anchorId="6CD5F160" wp14:editId="6699E13D">
            <wp:extent cx="247650" cy="24765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9</w:t>
      </w:r>
      <w:r>
        <w:rPr>
          <w:noProof/>
          <w:lang w:eastAsia="fr-FR" w:bidi="ar-SA"/>
        </w:rPr>
        <w:drawing>
          <wp:inline distT="0" distB="0" distL="0" distR="0" wp14:anchorId="3862DA9F" wp14:editId="4369CA19">
            <wp:extent cx="247650" cy="24765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11</w:t>
      </w:r>
      <w:r>
        <w:rPr>
          <w:noProof/>
          <w:lang w:eastAsia="fr-FR" w:bidi="ar-SA"/>
        </w:rPr>
        <w:drawing>
          <wp:inline distT="0" distB="0" distL="0" distR="0" wp14:anchorId="4C7AEDBC" wp14:editId="22FF182B">
            <wp:extent cx="247650" cy="2476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Pr="0005302F" w:rsidRDefault="0005302F" w:rsidP="009F10B3">
      <w:pPr>
        <w:pStyle w:val="Sansinterligne"/>
        <w:jc w:val="center"/>
        <w:rPr>
          <w:rFonts w:ascii="Cambria" w:hAnsi="Cambria" w:cs="Times New Roman"/>
          <w:b/>
          <w:bCs/>
          <w:iCs/>
          <w:sz w:val="28"/>
          <w:szCs w:val="28"/>
        </w:rPr>
      </w:pPr>
      <w:r>
        <w:rPr>
          <w:rFonts w:ascii="Cambria" w:hAnsi="Cambria" w:cs="Times New Roman"/>
          <w:b/>
          <w:bCs/>
          <w:iCs/>
          <w:sz w:val="28"/>
          <w:szCs w:val="28"/>
        </w:rPr>
        <w:t>Scenario 12</w:t>
      </w:r>
      <w:r w:rsidR="009F10B3">
        <w:rPr>
          <w:noProof/>
          <w:lang w:eastAsia="fr-FR" w:bidi="ar-SA"/>
        </w:rPr>
        <w:drawing>
          <wp:inline distT="0" distB="0" distL="0" distR="0" wp14:anchorId="6BA276C5" wp14:editId="52B35049">
            <wp:extent cx="247650" cy="2476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ide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7861" cy="247861"/>
                    </a:xfrm>
                    <a:prstGeom prst="rect">
                      <a:avLst/>
                    </a:prstGeom>
                  </pic:spPr>
                </pic:pic>
              </a:graphicData>
            </a:graphic>
          </wp:inline>
        </w:drawing>
      </w:r>
    </w:p>
    <w:p w:rsidR="0005302F" w:rsidRDefault="0005302F">
      <w:pPr>
        <w:pStyle w:val="Sansinterligne"/>
        <w:rPr>
          <w:rFonts w:ascii="Cambria" w:hAnsi="Cambria" w:cs="Times New Roman"/>
          <w:b/>
          <w:bCs/>
          <w:iCs/>
          <w:sz w:val="28"/>
          <w:szCs w:val="28"/>
        </w:rPr>
      </w:pPr>
      <w:r w:rsidRPr="0005302F">
        <w:rPr>
          <w:rFonts w:ascii="Cambria" w:hAnsi="Cambria" w:cs="Times New Roman"/>
          <w:b/>
          <w:bCs/>
          <w:iCs/>
          <w:sz w:val="28"/>
          <w:szCs w:val="28"/>
        </w:rPr>
        <w:t>Scénario refusé :</w:t>
      </w:r>
    </w:p>
    <w:p w:rsidR="00EF769C" w:rsidRPr="000733A6" w:rsidRDefault="0005302F" w:rsidP="000733A6">
      <w:pPr>
        <w:pStyle w:val="Sansinterligne"/>
        <w:jc w:val="center"/>
        <w:rPr>
          <w:rFonts w:ascii="Cambria" w:hAnsi="Cambria" w:cs="Times New Roman"/>
          <w:b/>
          <w:bCs/>
          <w:iCs/>
          <w:sz w:val="28"/>
          <w:szCs w:val="28"/>
        </w:rPr>
      </w:pPr>
      <w:r>
        <w:rPr>
          <w:rFonts w:ascii="Cambria" w:hAnsi="Cambria" w:cs="Times New Roman"/>
          <w:b/>
          <w:bCs/>
          <w:iCs/>
          <w:sz w:val="28"/>
          <w:szCs w:val="28"/>
        </w:rPr>
        <w:t>Scenario 10</w:t>
      </w:r>
      <w:r w:rsidR="009F10B3">
        <w:rPr>
          <w:noProof/>
          <w:lang w:eastAsia="fr-FR" w:bidi="ar-SA"/>
        </w:rPr>
        <w:drawing>
          <wp:inline distT="0" distB="0" distL="0" distR="0" wp14:anchorId="5A5B7E91" wp14:editId="031365AF">
            <wp:extent cx="314325" cy="309172"/>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ne-refuser.png"/>
                    <pic:cNvPicPr/>
                  </pic:nvPicPr>
                  <pic:blipFill>
                    <a:blip r:embed="rId20">
                      <a:extLst>
                        <a:ext uri="{28A0092B-C50C-407E-A947-70E740481C1C}">
                          <a14:useLocalDpi xmlns:a14="http://schemas.microsoft.com/office/drawing/2010/main" val="0"/>
                        </a:ext>
                      </a:extLst>
                    </a:blip>
                    <a:stretch>
                      <a:fillRect/>
                    </a:stretch>
                  </pic:blipFill>
                  <pic:spPr>
                    <a:xfrm>
                      <a:off x="0" y="0"/>
                      <a:ext cx="317528" cy="312322"/>
                    </a:xfrm>
                    <a:prstGeom prst="rect">
                      <a:avLst/>
                    </a:prstGeom>
                  </pic:spPr>
                </pic:pic>
              </a:graphicData>
            </a:graphic>
          </wp:inline>
        </w:drawing>
      </w:r>
      <w:bookmarkStart w:id="108" w:name="__RefHeading__65_1338372075"/>
      <w:bookmarkStart w:id="109" w:name="_GoBack"/>
      <w:bookmarkEnd w:id="108"/>
      <w:bookmarkEnd w:id="109"/>
    </w:p>
    <w:sectPr w:rsidR="00EF769C" w:rsidRPr="000733A6">
      <w:headerReference w:type="default" r:id="rId22"/>
      <w:footerReference w:type="default" r:id="rId23"/>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F09" w:rsidRDefault="00157F09">
      <w:r>
        <w:separator/>
      </w:r>
    </w:p>
  </w:endnote>
  <w:endnote w:type="continuationSeparator" w:id="0">
    <w:p w:rsidR="00157F09" w:rsidRDefault="0015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Mangal">
    <w:panose1 w:val="00000400000000000000"/>
    <w:charset w:val="00"/>
    <w:family w:val="auto"/>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Pieddepage"/>
      <w:ind w:firstLine="0"/>
    </w:pPr>
    <w:r>
      <w:rPr>
        <w:noProof/>
        <w:lang w:eastAsia="fr-FR" w:bidi="ar-SA"/>
      </w:rPr>
      <mc:AlternateContent>
        <mc:Choice Requires="wps">
          <w:drawing>
            <wp:anchor distT="0" distB="0" distL="114300" distR="114300" simplePos="0" relativeHeight="251661312" behindDoc="0" locked="0" layoutInCell="1" allowOverlap="1">
              <wp:simplePos x="0" y="0"/>
              <wp:positionH relativeFrom="column">
                <wp:posOffset>-68760</wp:posOffset>
              </wp:positionH>
              <wp:positionV relativeFrom="paragraph">
                <wp:posOffset>720</wp:posOffset>
              </wp:positionV>
              <wp:extent cx="5896440" cy="133200"/>
              <wp:effectExtent l="0" t="0" r="0" b="0"/>
              <wp:wrapSquare wrapText="bothSides"/>
              <wp:docPr id="2" name="Cadre6"/>
              <wp:cNvGraphicFramePr/>
              <a:graphic xmlns:a="http://schemas.openxmlformats.org/drawingml/2006/main">
                <a:graphicData uri="http://schemas.microsoft.com/office/word/2010/wordprocessingShape">
                  <wps:wsp>
                    <wps:cNvSpPr txBox="1"/>
                    <wps:spPr>
                      <a:xfrm>
                        <a:off x="0" y="0"/>
                        <a:ext cx="5896440" cy="133200"/>
                      </a:xfrm>
                      <a:prstGeom prst="rect">
                        <a:avLst/>
                      </a:prstGeom>
                    </wps:spPr>
                    <wps:txbx>
                      <w:txbxContent>
                        <w:tbl>
                          <w:tblPr>
                            <w:tblW w:w="0" w:type="auto"/>
                            <w:tblInd w:w="98" w:type="dxa"/>
                            <w:tblCellMar>
                              <w:left w:w="10" w:type="dxa"/>
                              <w:right w:w="10" w:type="dxa"/>
                            </w:tblCellMar>
                            <w:tblLook w:val="0000" w:firstRow="0" w:lastRow="0" w:firstColumn="0" w:lastColumn="0" w:noHBand="0" w:noVBand="0"/>
                          </w:tblPr>
                          <w:tblGrid>
                            <w:gridCol w:w="222"/>
                            <w:gridCol w:w="384"/>
                            <w:gridCol w:w="222"/>
                          </w:tblGrid>
                          <w:tr w:rsidR="0042373C">
                            <w:trPr>
                              <w:trHeight w:val="113"/>
                            </w:trPr>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val="restart"/>
                                <w:tcMar>
                                  <w:top w:w="0" w:type="dxa"/>
                                  <w:left w:w="108" w:type="dxa"/>
                                  <w:bottom w:w="0" w:type="dxa"/>
                                  <w:right w:w="108" w:type="dxa"/>
                                </w:tcMar>
                                <w:vAlign w:val="center"/>
                              </w:tcPr>
                              <w:p w:rsidR="0042373C" w:rsidRDefault="0042373C">
                                <w:pPr>
                                  <w:pStyle w:val="Sansinterligne"/>
                                  <w:snapToGrid w:val="0"/>
                                  <w:spacing w:before="0"/>
                                  <w:jc w:val="center"/>
                                  <w:rPr>
                                    <w:rFonts w:ascii="Courier" w:hAnsi="Courier"/>
                                    <w:sz w:val="28"/>
                                    <w:szCs w:val="28"/>
                                  </w:rPr>
                                </w:pPr>
                                <w:r>
                                  <w:rPr>
                                    <w:rFonts w:ascii="Courier" w:hAnsi="Courier"/>
                                    <w:sz w:val="28"/>
                                    <w:szCs w:val="28"/>
                                  </w:rPr>
                                  <w:fldChar w:fldCharType="begin"/>
                                </w:r>
                                <w:r>
                                  <w:rPr>
                                    <w:rFonts w:ascii="Courier" w:hAnsi="Courier"/>
                                    <w:sz w:val="28"/>
                                    <w:szCs w:val="28"/>
                                  </w:rPr>
                                  <w:instrText xml:space="preserve"> PAGE </w:instrText>
                                </w:r>
                                <w:r>
                                  <w:rPr>
                                    <w:rFonts w:ascii="Courier" w:hAnsi="Courier"/>
                                    <w:sz w:val="28"/>
                                    <w:szCs w:val="28"/>
                                  </w:rPr>
                                  <w:fldChar w:fldCharType="separate"/>
                                </w:r>
                                <w:r w:rsidR="008B292E">
                                  <w:rPr>
                                    <w:rFonts w:ascii="Courier" w:hAnsi="Courier"/>
                                    <w:noProof/>
                                    <w:sz w:val="28"/>
                                    <w:szCs w:val="28"/>
                                  </w:rPr>
                                  <w:t>2</w:t>
                                </w:r>
                                <w:r>
                                  <w:rPr>
                                    <w:rFonts w:ascii="Courier" w:hAnsi="Courier"/>
                                    <w:sz w:val="28"/>
                                    <w:szCs w:val="28"/>
                                  </w:rPr>
                                  <w:fldChar w:fldCharType="end"/>
                                </w:r>
                              </w:p>
                            </w:tc>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r w:rsidR="0042373C">
                            <w:trPr>
                              <w:trHeight w:val="150"/>
                            </w:trPr>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tcMar>
                                  <w:top w:w="0" w:type="dxa"/>
                                  <w:left w:w="108" w:type="dxa"/>
                                  <w:bottom w:w="0" w:type="dxa"/>
                                  <w:right w:w="108" w:type="dxa"/>
                                </w:tcMar>
                                <w:vAlign w:val="center"/>
                              </w:tcPr>
                              <w:p w:rsidR="0042373C" w:rsidRDefault="0042373C"/>
                            </w:tc>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bl>
                        <w:p w:rsidR="0042373C" w:rsidRDefault="0042373C"/>
                      </w:txbxContent>
                    </wps:txbx>
                    <wps:bodyPr vert="horz" lIns="0" tIns="0" rIns="0" bIns="0" compatLnSpc="0">
                      <a:spAutoFit/>
                    </wps:bodyPr>
                  </wps:wsp>
                </a:graphicData>
              </a:graphic>
            </wp:anchor>
          </w:drawing>
        </mc:Choice>
        <mc:Fallback>
          <w:pict>
            <v:shapetype id="_x0000_t202" coordsize="21600,21600" o:spt="202" path="m,l,21600r21600,l21600,xe">
              <v:stroke joinstyle="miter"/>
              <v:path gradientshapeok="t" o:connecttype="rect"/>
            </v:shapetype>
            <v:shape id="Cadre6" o:spid="_x0000_s1026" type="#_x0000_t202" style="position:absolute;left:0;text-align:left;margin-left:-5.4pt;margin-top:.05pt;width:464.3pt;height: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mzLnQEAACYDAAAOAAAAZHJzL2Uyb0RvYy54bWysUsFu2zAMvQ/oPwi6L07SLuiMOMXWokOB&#10;YhuQ7QMUWYoFWKJAqrHTrx+lxOmw3YZdZJqkHh/f0/pu9L04GCQHoZGL2VwKEzS0Luwb+fPH4/tb&#10;KSip0Koegmnk0ZC821y9Ww+xNkvooG8NCgYJVA+xkV1Ksa4q0p3ximYQTeCiBfQq8S/uqxbVwOi+&#10;r5bz+aoaANuIoA0RZx9ORbkp+NYanb5ZSyaJvpHMLZUTy7nLZ7VZq3qPKnZOn2mof2DhlQs89AL1&#10;oJISL+j+gvJOIxDYNNPgK7DWaVN24G0W8z+22XYqmrILi0PxIhP9P1j99fAdhWsbuZQiKM8W3asW&#10;zSorM0SquWEbuSWNn2Fkh6c8cTIvPFr0+curCK6zxseLrmZMQnPyw+3H1c0NlzTXFtfXbFyGqd5u&#10;R6T0xYAXOWgksm9FTnV4pnRqnVr4XuZ1mp+jNO7GM9kdtEfmyu+RQTrAVyn6p8ByZeunAKdgNwVs&#10;RVTpOWyjzq15HYqfXhI8ujI8TzlBn4ezGYX++eFkt3//L11vz3vzCwAA//8DAFBLAwQUAAYACAAA&#10;ACEAIwsjltkAAAAHAQAADwAAAGRycy9kb3ducmV2LnhtbEyOsU7DMBRFd6T+g/WQWFDrOENpQ5yq&#10;QrCwUbp0c+NHEmE/R7GbhH49rxOMV+fq3lPuZu/EiEPsAmlQqwwEUh1sR42G4+fbcgMiJkPWuECo&#10;4Qcj7KrFXWkKGyb6wPGQGsEjFAujoU2pL6SMdYvexFXokZh9hcGbxHFopB3MxOPeyTzL1tKbjvih&#10;NT2+tFh/Hy5ew3p+7R/ft5hP19qNdLoqlVBp/XA/759BJJzTXxlu+qwOFTudw4VsFE7DUmWsnm5A&#10;MN6qJ45nDblSIKtS/vevfgEAAP//AwBQSwECLQAUAAYACAAAACEAtoM4kv4AAADhAQAAEwAAAAAA&#10;AAAAAAAAAAAAAAAAW0NvbnRlbnRfVHlwZXNdLnhtbFBLAQItABQABgAIAAAAIQA4/SH/1gAAAJQB&#10;AAALAAAAAAAAAAAAAAAAAC8BAABfcmVscy8ucmVsc1BLAQItABQABgAIAAAAIQBxLmzLnQEAACYD&#10;AAAOAAAAAAAAAAAAAAAAAC4CAABkcnMvZTJvRG9jLnhtbFBLAQItABQABgAIAAAAIQAjCyOW2QAA&#10;AAcBAAAPAAAAAAAAAAAAAAAAAPcDAABkcnMvZG93bnJldi54bWxQSwUGAAAAAAQABADzAAAA/QQA&#10;AAAA&#10;" filled="f" stroked="f">
              <v:textbox style="mso-fit-shape-to-text:t" inset="0,0,0,0">
                <w:txbxContent>
                  <w:tbl>
                    <w:tblPr>
                      <w:tblW w:w="0" w:type="auto"/>
                      <w:tblInd w:w="98" w:type="dxa"/>
                      <w:tblCellMar>
                        <w:left w:w="10" w:type="dxa"/>
                        <w:right w:w="10" w:type="dxa"/>
                      </w:tblCellMar>
                      <w:tblLook w:val="0000" w:firstRow="0" w:lastRow="0" w:firstColumn="0" w:lastColumn="0" w:noHBand="0" w:noVBand="0"/>
                    </w:tblPr>
                    <w:tblGrid>
                      <w:gridCol w:w="222"/>
                      <w:gridCol w:w="384"/>
                      <w:gridCol w:w="222"/>
                    </w:tblGrid>
                    <w:tr w:rsidR="0042373C">
                      <w:trPr>
                        <w:trHeight w:val="113"/>
                      </w:trPr>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val="restart"/>
                          <w:tcMar>
                            <w:top w:w="0" w:type="dxa"/>
                            <w:left w:w="108" w:type="dxa"/>
                            <w:bottom w:w="0" w:type="dxa"/>
                            <w:right w:w="108" w:type="dxa"/>
                          </w:tcMar>
                          <w:vAlign w:val="center"/>
                        </w:tcPr>
                        <w:p w:rsidR="0042373C" w:rsidRDefault="0042373C">
                          <w:pPr>
                            <w:pStyle w:val="Sansinterligne"/>
                            <w:snapToGrid w:val="0"/>
                            <w:spacing w:before="0"/>
                            <w:jc w:val="center"/>
                            <w:rPr>
                              <w:rFonts w:ascii="Courier" w:hAnsi="Courier"/>
                              <w:sz w:val="28"/>
                              <w:szCs w:val="28"/>
                            </w:rPr>
                          </w:pPr>
                          <w:r>
                            <w:rPr>
                              <w:rFonts w:ascii="Courier" w:hAnsi="Courier"/>
                              <w:sz w:val="28"/>
                              <w:szCs w:val="28"/>
                            </w:rPr>
                            <w:fldChar w:fldCharType="begin"/>
                          </w:r>
                          <w:r>
                            <w:rPr>
                              <w:rFonts w:ascii="Courier" w:hAnsi="Courier"/>
                              <w:sz w:val="28"/>
                              <w:szCs w:val="28"/>
                            </w:rPr>
                            <w:instrText xml:space="preserve"> PAGE </w:instrText>
                          </w:r>
                          <w:r>
                            <w:rPr>
                              <w:rFonts w:ascii="Courier" w:hAnsi="Courier"/>
                              <w:sz w:val="28"/>
                              <w:szCs w:val="28"/>
                            </w:rPr>
                            <w:fldChar w:fldCharType="separate"/>
                          </w:r>
                          <w:r w:rsidR="008B292E">
                            <w:rPr>
                              <w:rFonts w:ascii="Courier" w:hAnsi="Courier"/>
                              <w:noProof/>
                              <w:sz w:val="28"/>
                              <w:szCs w:val="28"/>
                            </w:rPr>
                            <w:t>2</w:t>
                          </w:r>
                          <w:r>
                            <w:rPr>
                              <w:rFonts w:ascii="Courier" w:hAnsi="Courier"/>
                              <w:sz w:val="28"/>
                              <w:szCs w:val="28"/>
                            </w:rPr>
                            <w:fldChar w:fldCharType="end"/>
                          </w:r>
                        </w:p>
                      </w:tc>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r w:rsidR="0042373C">
                      <w:trPr>
                        <w:trHeight w:val="150"/>
                      </w:trPr>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tcMar>
                            <w:top w:w="0" w:type="dxa"/>
                            <w:left w:w="108" w:type="dxa"/>
                            <w:bottom w:w="0" w:type="dxa"/>
                            <w:right w:w="108" w:type="dxa"/>
                          </w:tcMar>
                          <w:vAlign w:val="center"/>
                        </w:tcPr>
                        <w:p w:rsidR="0042373C" w:rsidRDefault="0042373C"/>
                      </w:tc>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bl>
                  <w:p w:rsidR="0042373C" w:rsidRDefault="0042373C"/>
                </w:txbxContent>
              </v:textbox>
              <w10:wrap type="square"/>
            </v:shape>
          </w:pict>
        </mc:Fallback>
      </mc:AlternateContent>
    </w:r>
  </w:p>
  <w:p w:rsidR="0042373C" w:rsidRDefault="0042373C">
    <w:pPr>
      <w:pStyle w:val="Pieddepage"/>
    </w:pPr>
  </w:p>
  <w:p w:rsidR="0042373C" w:rsidRDefault="0042373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Pieddepage"/>
      <w:ind w:firstLine="0"/>
    </w:pPr>
    <w:r>
      <w:rPr>
        <w:noProof/>
        <w:lang w:eastAsia="fr-FR" w:bidi="ar-SA"/>
      </w:rPr>
      <mc:AlternateContent>
        <mc:Choice Requires="wps">
          <w:drawing>
            <wp:anchor distT="0" distB="0" distL="114300" distR="114300" simplePos="0" relativeHeight="251663360" behindDoc="0" locked="0" layoutInCell="1" allowOverlap="1">
              <wp:simplePos x="0" y="0"/>
              <wp:positionH relativeFrom="column">
                <wp:posOffset>-68760</wp:posOffset>
              </wp:positionH>
              <wp:positionV relativeFrom="paragraph">
                <wp:posOffset>720</wp:posOffset>
              </wp:positionV>
              <wp:extent cx="5896440" cy="133200"/>
              <wp:effectExtent l="0" t="0" r="0" b="0"/>
              <wp:wrapSquare wrapText="bothSides"/>
              <wp:docPr id="3" name="Cadre7"/>
              <wp:cNvGraphicFramePr/>
              <a:graphic xmlns:a="http://schemas.openxmlformats.org/drawingml/2006/main">
                <a:graphicData uri="http://schemas.microsoft.com/office/word/2010/wordprocessingShape">
                  <wps:wsp>
                    <wps:cNvSpPr txBox="1"/>
                    <wps:spPr>
                      <a:xfrm>
                        <a:off x="0" y="0"/>
                        <a:ext cx="5896440" cy="133200"/>
                      </a:xfrm>
                      <a:prstGeom prst="rect">
                        <a:avLst/>
                      </a:prstGeom>
                    </wps:spPr>
                    <wps:txbx>
                      <w:txbxContent>
                        <w:tbl>
                          <w:tblPr>
                            <w:tblW w:w="0" w:type="auto"/>
                            <w:tblInd w:w="98" w:type="dxa"/>
                            <w:tblCellMar>
                              <w:left w:w="10" w:type="dxa"/>
                              <w:right w:w="10" w:type="dxa"/>
                            </w:tblCellMar>
                            <w:tblLook w:val="0000" w:firstRow="0" w:lastRow="0" w:firstColumn="0" w:lastColumn="0" w:noHBand="0" w:noVBand="0"/>
                          </w:tblPr>
                          <w:tblGrid>
                            <w:gridCol w:w="222"/>
                            <w:gridCol w:w="384"/>
                            <w:gridCol w:w="222"/>
                          </w:tblGrid>
                          <w:tr w:rsidR="0042373C">
                            <w:trPr>
                              <w:trHeight w:val="113"/>
                            </w:trPr>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val="restart"/>
                                <w:tcMar>
                                  <w:top w:w="0" w:type="dxa"/>
                                  <w:left w:w="108" w:type="dxa"/>
                                  <w:bottom w:w="0" w:type="dxa"/>
                                  <w:right w:w="108" w:type="dxa"/>
                                </w:tcMar>
                                <w:vAlign w:val="center"/>
                              </w:tcPr>
                              <w:p w:rsidR="0042373C" w:rsidRDefault="0042373C">
                                <w:pPr>
                                  <w:pStyle w:val="Sansinterligne"/>
                                  <w:snapToGrid w:val="0"/>
                                  <w:spacing w:before="0"/>
                                  <w:jc w:val="center"/>
                                  <w:rPr>
                                    <w:rFonts w:ascii="Courier" w:hAnsi="Courier"/>
                                    <w:sz w:val="28"/>
                                    <w:szCs w:val="28"/>
                                  </w:rPr>
                                </w:pPr>
                                <w:r>
                                  <w:rPr>
                                    <w:rFonts w:ascii="Courier" w:hAnsi="Courier"/>
                                    <w:sz w:val="28"/>
                                    <w:szCs w:val="28"/>
                                  </w:rPr>
                                  <w:fldChar w:fldCharType="begin"/>
                                </w:r>
                                <w:r>
                                  <w:rPr>
                                    <w:rFonts w:ascii="Courier" w:hAnsi="Courier"/>
                                    <w:sz w:val="28"/>
                                    <w:szCs w:val="28"/>
                                  </w:rPr>
                                  <w:instrText xml:space="preserve"> PAGE </w:instrText>
                                </w:r>
                                <w:r>
                                  <w:rPr>
                                    <w:rFonts w:ascii="Courier" w:hAnsi="Courier"/>
                                    <w:sz w:val="28"/>
                                    <w:szCs w:val="28"/>
                                  </w:rPr>
                                  <w:fldChar w:fldCharType="separate"/>
                                </w:r>
                                <w:r w:rsidR="008B292E">
                                  <w:rPr>
                                    <w:rFonts w:ascii="Courier" w:hAnsi="Courier"/>
                                    <w:noProof/>
                                    <w:sz w:val="28"/>
                                    <w:szCs w:val="28"/>
                                  </w:rPr>
                                  <w:t>20</w:t>
                                </w:r>
                                <w:r>
                                  <w:rPr>
                                    <w:rFonts w:ascii="Courier" w:hAnsi="Courier"/>
                                    <w:sz w:val="28"/>
                                    <w:szCs w:val="28"/>
                                  </w:rPr>
                                  <w:fldChar w:fldCharType="end"/>
                                </w:r>
                              </w:p>
                            </w:tc>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r w:rsidR="0042373C">
                            <w:trPr>
                              <w:trHeight w:val="150"/>
                            </w:trPr>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tcMar>
                                  <w:top w:w="0" w:type="dxa"/>
                                  <w:left w:w="108" w:type="dxa"/>
                                  <w:bottom w:w="0" w:type="dxa"/>
                                  <w:right w:w="108" w:type="dxa"/>
                                </w:tcMar>
                                <w:vAlign w:val="center"/>
                              </w:tcPr>
                              <w:p w:rsidR="0042373C" w:rsidRDefault="0042373C"/>
                            </w:tc>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bl>
                        <w:p w:rsidR="0042373C" w:rsidRDefault="0042373C"/>
                      </w:txbxContent>
                    </wps:txbx>
                    <wps:bodyPr vert="horz" lIns="0" tIns="0" rIns="0" bIns="0" compatLnSpc="0">
                      <a:spAutoFit/>
                    </wps:bodyPr>
                  </wps:wsp>
                </a:graphicData>
              </a:graphic>
            </wp:anchor>
          </w:drawing>
        </mc:Choice>
        <mc:Fallback>
          <w:pict>
            <v:shapetype id="_x0000_t202" coordsize="21600,21600" o:spt="202" path="m,l,21600r21600,l21600,xe">
              <v:stroke joinstyle="miter"/>
              <v:path gradientshapeok="t" o:connecttype="rect"/>
            </v:shapetype>
            <v:shape id="Cadre7" o:spid="_x0000_s1027" type="#_x0000_t202" style="position:absolute;left:0;text-align:left;margin-left:-5.4pt;margin-top:.05pt;width:464.3pt;height:1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XooAEAAC0DAAAOAAAAZHJzL2Uyb0RvYy54bWysUsFu2zAMvRfYPwi6L06aru2MOMW2osOA&#10;oh2Q7QMUWYoFWKJAqrGzry+lxOmw3YZdZJqknt7j4+pu9L3YGyQHoZGL2VwKEzS0Luwa+fPHw/tb&#10;KSip0KoegmnkwZC8W7+7WA2xNpfQQd8aFAwSqB5iI7uUYl1VpDvjFc0gmsBFC+hV4l/cVS2qgdF9&#10;X13O59fVANhGBG2IOHt/LMp1wbfW6PRsLZkk+kYyt1ROLOc2n9V6peodqtg5faKh/oGFVy7wo2eo&#10;e5WUeEH3F5R3GoHAppkGX4G1TpuigdUs5n+o2XQqmqKFh0PxPCb6f7D6af8dhWsbuZQiKM8WfVEt&#10;mps8mSFSzQ2byC1p/AwjOzzliZNZ8GjR5y9LEVznGR/OczVjEpqTH24/Xl9dcUlzbbFcsnEZpnq7&#10;HZHSVwNe5KCRyL6Vcar9I6Vj69TC9zKv4/s5SuN2LArO3LbQHpgyryVjdYC/pOi/BZ5a3oApwCnY&#10;TgE7ElV6DJuoc2tWRfHTS4IHVzjkx47QJw7sSVFx2p9s+u//petty9evAAAA//8DAFBLAwQUAAYA&#10;CAAAACEAIwsjltkAAAAHAQAADwAAAGRycy9kb3ducmV2LnhtbEyOsU7DMBRFd6T+g/WQWFDrOENp&#10;Q5yqQrCwUbp0c+NHEmE/R7GbhH49rxOMV+fq3lPuZu/EiEPsAmlQqwwEUh1sR42G4+fbcgMiJkPW&#10;uECo4Qcj7KrFXWkKGyb6wPGQGsEjFAujoU2pL6SMdYvexFXokZh9hcGbxHFopB3MxOPeyTzL1tKb&#10;jvihNT2+tFh/Hy5ew3p+7R/ft5hP19qNdLoqlVBp/XA/759BJJzTXxlu+qwOFTudw4VsFE7DUmWs&#10;nm5AMN6qJ45nDblSIKtS/vevfgEAAP//AwBQSwECLQAUAAYACAAAACEAtoM4kv4AAADhAQAAEwAA&#10;AAAAAAAAAAAAAAAAAAAAW0NvbnRlbnRfVHlwZXNdLnhtbFBLAQItABQABgAIAAAAIQA4/SH/1gAA&#10;AJQBAAALAAAAAAAAAAAAAAAAAC8BAABfcmVscy8ucmVsc1BLAQItABQABgAIAAAAIQAlTrXooAEA&#10;AC0DAAAOAAAAAAAAAAAAAAAAAC4CAABkcnMvZTJvRG9jLnhtbFBLAQItABQABgAIAAAAIQAjCyOW&#10;2QAAAAcBAAAPAAAAAAAAAAAAAAAAAPoDAABkcnMvZG93bnJldi54bWxQSwUGAAAAAAQABADzAAAA&#10;AAUAAAAA&#10;" filled="f" stroked="f">
              <v:textbox style="mso-fit-shape-to-text:t" inset="0,0,0,0">
                <w:txbxContent>
                  <w:tbl>
                    <w:tblPr>
                      <w:tblW w:w="0" w:type="auto"/>
                      <w:tblInd w:w="98" w:type="dxa"/>
                      <w:tblCellMar>
                        <w:left w:w="10" w:type="dxa"/>
                        <w:right w:w="10" w:type="dxa"/>
                      </w:tblCellMar>
                      <w:tblLook w:val="0000" w:firstRow="0" w:lastRow="0" w:firstColumn="0" w:lastColumn="0" w:noHBand="0" w:noVBand="0"/>
                    </w:tblPr>
                    <w:tblGrid>
                      <w:gridCol w:w="222"/>
                      <w:gridCol w:w="384"/>
                      <w:gridCol w:w="222"/>
                    </w:tblGrid>
                    <w:tr w:rsidR="0042373C">
                      <w:trPr>
                        <w:trHeight w:val="113"/>
                      </w:trPr>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val="restart"/>
                          <w:tcMar>
                            <w:top w:w="0" w:type="dxa"/>
                            <w:left w:w="108" w:type="dxa"/>
                            <w:bottom w:w="0" w:type="dxa"/>
                            <w:right w:w="108" w:type="dxa"/>
                          </w:tcMar>
                          <w:vAlign w:val="center"/>
                        </w:tcPr>
                        <w:p w:rsidR="0042373C" w:rsidRDefault="0042373C">
                          <w:pPr>
                            <w:pStyle w:val="Sansinterligne"/>
                            <w:snapToGrid w:val="0"/>
                            <w:spacing w:before="0"/>
                            <w:jc w:val="center"/>
                            <w:rPr>
                              <w:rFonts w:ascii="Courier" w:hAnsi="Courier"/>
                              <w:sz w:val="28"/>
                              <w:szCs w:val="28"/>
                            </w:rPr>
                          </w:pPr>
                          <w:r>
                            <w:rPr>
                              <w:rFonts w:ascii="Courier" w:hAnsi="Courier"/>
                              <w:sz w:val="28"/>
                              <w:szCs w:val="28"/>
                            </w:rPr>
                            <w:fldChar w:fldCharType="begin"/>
                          </w:r>
                          <w:r>
                            <w:rPr>
                              <w:rFonts w:ascii="Courier" w:hAnsi="Courier"/>
                              <w:sz w:val="28"/>
                              <w:szCs w:val="28"/>
                            </w:rPr>
                            <w:instrText xml:space="preserve"> PAGE </w:instrText>
                          </w:r>
                          <w:r>
                            <w:rPr>
                              <w:rFonts w:ascii="Courier" w:hAnsi="Courier"/>
                              <w:sz w:val="28"/>
                              <w:szCs w:val="28"/>
                            </w:rPr>
                            <w:fldChar w:fldCharType="separate"/>
                          </w:r>
                          <w:r w:rsidR="008B292E">
                            <w:rPr>
                              <w:rFonts w:ascii="Courier" w:hAnsi="Courier"/>
                              <w:noProof/>
                              <w:sz w:val="28"/>
                              <w:szCs w:val="28"/>
                            </w:rPr>
                            <w:t>20</w:t>
                          </w:r>
                          <w:r>
                            <w:rPr>
                              <w:rFonts w:ascii="Courier" w:hAnsi="Courier"/>
                              <w:sz w:val="28"/>
                              <w:szCs w:val="28"/>
                            </w:rPr>
                            <w:fldChar w:fldCharType="end"/>
                          </w:r>
                        </w:p>
                      </w:tc>
                      <w:tc>
                        <w:tcPr>
                          <w:tcW w:w="0" w:type="auto"/>
                          <w:tcBorders>
                            <w:bottom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r w:rsidR="0042373C">
                      <w:trPr>
                        <w:trHeight w:val="150"/>
                      </w:trPr>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c>
                        <w:tcPr>
                          <w:tcW w:w="0" w:type="auto"/>
                          <w:vMerge/>
                          <w:tcMar>
                            <w:top w:w="0" w:type="dxa"/>
                            <w:left w:w="108" w:type="dxa"/>
                            <w:bottom w:w="0" w:type="dxa"/>
                            <w:right w:w="108" w:type="dxa"/>
                          </w:tcMar>
                          <w:vAlign w:val="center"/>
                        </w:tcPr>
                        <w:p w:rsidR="0042373C" w:rsidRDefault="0042373C"/>
                      </w:tc>
                      <w:tc>
                        <w:tcPr>
                          <w:tcW w:w="0" w:type="auto"/>
                          <w:tcBorders>
                            <w:top w:val="single" w:sz="4" w:space="0" w:color="808080"/>
                          </w:tcBorders>
                          <w:tcMar>
                            <w:top w:w="0" w:type="dxa"/>
                            <w:left w:w="108" w:type="dxa"/>
                            <w:bottom w:w="0" w:type="dxa"/>
                            <w:right w:w="108" w:type="dxa"/>
                          </w:tcMar>
                        </w:tcPr>
                        <w:p w:rsidR="0042373C" w:rsidRDefault="0042373C">
                          <w:pPr>
                            <w:pStyle w:val="En-tte"/>
                            <w:snapToGrid w:val="0"/>
                            <w:rPr>
                              <w:rFonts w:ascii="Cambria" w:hAnsi="Cambria"/>
                              <w:b/>
                              <w:bCs/>
                            </w:rPr>
                          </w:pPr>
                        </w:p>
                      </w:tc>
                    </w:tr>
                  </w:tbl>
                  <w:p w:rsidR="0042373C" w:rsidRDefault="0042373C"/>
                </w:txbxContent>
              </v:textbox>
              <w10:wrap type="square"/>
            </v:shape>
          </w:pict>
        </mc:Fallback>
      </mc:AlternateContent>
    </w:r>
  </w:p>
  <w:p w:rsidR="0042373C" w:rsidRDefault="0042373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F09" w:rsidRDefault="00157F09">
      <w:r>
        <w:rPr>
          <w:color w:val="000000"/>
        </w:rPr>
        <w:separator/>
      </w:r>
    </w:p>
  </w:footnote>
  <w:footnote w:type="continuationSeparator" w:id="0">
    <w:p w:rsidR="00157F09" w:rsidRDefault="00157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3C" w:rsidRDefault="0042373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439E8"/>
    <w:multiLevelType w:val="hybridMultilevel"/>
    <w:tmpl w:val="72386576"/>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
    <w:nsid w:val="21322C54"/>
    <w:multiLevelType w:val="multilevel"/>
    <w:tmpl w:val="772E7BF8"/>
    <w:styleLink w:val="WW8Num1"/>
    <w:lvl w:ilvl="0">
      <w:start w:val="1"/>
      <w:numFmt w:val="decimal"/>
      <w:lvlText w:val="%1."/>
      <w:lvlJc w:val="cente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2B521203"/>
    <w:multiLevelType w:val="multilevel"/>
    <w:tmpl w:val="7CD8E21E"/>
    <w:styleLink w:val="WW8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nsid w:val="60E329D5"/>
    <w:multiLevelType w:val="multilevel"/>
    <w:tmpl w:val="17CE8874"/>
    <w:styleLink w:val="WWOutlineListStyle"/>
    <w:lvl w:ilvl="0">
      <w:start w:val="1"/>
      <w:numFmt w:val="decimal"/>
      <w:pStyle w:val="Titre1"/>
      <w:lvlText w:val="%1."/>
      <w:lvlJc w:val="left"/>
    </w:lvl>
    <w:lvl w:ilvl="1">
      <w:start w:val="1"/>
      <w:numFmt w:val="decimal"/>
      <w:pStyle w:val="Titre2"/>
      <w:lvlText w:val="%1.%2."/>
      <w:lvlJc w:val="left"/>
    </w:lvl>
    <w:lvl w:ilvl="2">
      <w:start w:val="1"/>
      <w:numFmt w:val="decimal"/>
      <w:pStyle w:val="Titre3"/>
      <w:lvlText w:val="%1.%2.%3."/>
      <w:lvlJc w:val="left"/>
    </w:lvl>
    <w:lvl w:ilvl="3">
      <w:start w:val="1"/>
      <w:numFmt w:val="decimal"/>
      <w:pStyle w:val="Titre4"/>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EF769C"/>
    <w:rsid w:val="0005302F"/>
    <w:rsid w:val="0006553E"/>
    <w:rsid w:val="000733A6"/>
    <w:rsid w:val="000B5343"/>
    <w:rsid w:val="000C0205"/>
    <w:rsid w:val="000D27B2"/>
    <w:rsid w:val="00157F09"/>
    <w:rsid w:val="002011B1"/>
    <w:rsid w:val="00344C07"/>
    <w:rsid w:val="004230F7"/>
    <w:rsid w:val="0042373C"/>
    <w:rsid w:val="004839F3"/>
    <w:rsid w:val="005058E4"/>
    <w:rsid w:val="0051026D"/>
    <w:rsid w:val="005179B0"/>
    <w:rsid w:val="0057510E"/>
    <w:rsid w:val="00590001"/>
    <w:rsid w:val="005C2552"/>
    <w:rsid w:val="00622236"/>
    <w:rsid w:val="006267AB"/>
    <w:rsid w:val="00641A40"/>
    <w:rsid w:val="006C7DE9"/>
    <w:rsid w:val="0074008F"/>
    <w:rsid w:val="00754C62"/>
    <w:rsid w:val="007634BC"/>
    <w:rsid w:val="00801549"/>
    <w:rsid w:val="008A1666"/>
    <w:rsid w:val="008B292E"/>
    <w:rsid w:val="00917F98"/>
    <w:rsid w:val="0092687D"/>
    <w:rsid w:val="009468EA"/>
    <w:rsid w:val="0098115C"/>
    <w:rsid w:val="009A74DF"/>
    <w:rsid w:val="009E7A41"/>
    <w:rsid w:val="009F10B3"/>
    <w:rsid w:val="00A0383A"/>
    <w:rsid w:val="00A82DEE"/>
    <w:rsid w:val="00B06A02"/>
    <w:rsid w:val="00BC5466"/>
    <w:rsid w:val="00BD69CA"/>
    <w:rsid w:val="00C5537A"/>
    <w:rsid w:val="00D01F9F"/>
    <w:rsid w:val="00D65690"/>
    <w:rsid w:val="00EF76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ahoma"/>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Standard"/>
    <w:next w:val="Standard"/>
    <w:pPr>
      <w:numPr>
        <w:numId w:val="1"/>
      </w:numPr>
      <w:spacing w:before="600" w:after="0" w:line="360" w:lineRule="auto"/>
      <w:ind w:firstLine="0"/>
      <w:outlineLvl w:val="0"/>
    </w:pPr>
    <w:rPr>
      <w:rFonts w:ascii="Verdana" w:hAnsi="Verdana" w:cs="Times New Roman"/>
      <w:b/>
      <w:bCs/>
      <w:iCs/>
      <w:sz w:val="32"/>
      <w:szCs w:val="32"/>
    </w:rPr>
  </w:style>
  <w:style w:type="paragraph" w:styleId="Titre2">
    <w:name w:val="heading 2"/>
    <w:basedOn w:val="Standard"/>
    <w:next w:val="Standard"/>
    <w:pPr>
      <w:numPr>
        <w:ilvl w:val="1"/>
        <w:numId w:val="1"/>
      </w:numPr>
      <w:spacing w:before="320" w:after="0" w:line="360" w:lineRule="auto"/>
      <w:ind w:firstLine="0"/>
      <w:outlineLvl w:val="1"/>
    </w:pPr>
    <w:rPr>
      <w:rFonts w:ascii="Cambria" w:hAnsi="Cambria" w:cs="Times New Roman"/>
      <w:b/>
      <w:bCs/>
      <w:iCs/>
      <w:sz w:val="28"/>
      <w:szCs w:val="28"/>
    </w:rPr>
  </w:style>
  <w:style w:type="paragraph" w:styleId="Titre3">
    <w:name w:val="heading 3"/>
    <w:basedOn w:val="Standard"/>
    <w:next w:val="Standard"/>
    <w:pPr>
      <w:numPr>
        <w:ilvl w:val="2"/>
        <w:numId w:val="1"/>
      </w:numPr>
      <w:spacing w:before="320" w:after="0" w:line="360" w:lineRule="auto"/>
      <w:ind w:firstLine="0"/>
      <w:outlineLvl w:val="2"/>
    </w:pPr>
    <w:rPr>
      <w:rFonts w:ascii="Cambria" w:hAnsi="Cambria" w:cs="Times New Roman"/>
      <w:b/>
      <w:bCs/>
      <w:iCs/>
      <w:sz w:val="26"/>
      <w:szCs w:val="26"/>
    </w:rPr>
  </w:style>
  <w:style w:type="paragraph" w:styleId="Titre4">
    <w:name w:val="heading 4"/>
    <w:basedOn w:val="Standard"/>
    <w:next w:val="Standard"/>
    <w:pPr>
      <w:numPr>
        <w:ilvl w:val="3"/>
        <w:numId w:val="1"/>
      </w:numPr>
      <w:spacing w:before="280" w:after="0" w:line="360" w:lineRule="auto"/>
      <w:ind w:firstLine="0"/>
      <w:outlineLvl w:val="3"/>
    </w:pPr>
    <w:rPr>
      <w:rFonts w:ascii="Cambria" w:hAnsi="Cambria" w:cs="Times New Roman"/>
      <w:b/>
      <w:bCs/>
      <w:iCs/>
      <w:szCs w:val="24"/>
    </w:rPr>
  </w:style>
  <w:style w:type="paragraph" w:styleId="Titre5">
    <w:name w:val="heading 5"/>
    <w:basedOn w:val="Standard"/>
    <w:next w:val="Standard"/>
    <w:pPr>
      <w:spacing w:before="280" w:after="0" w:line="360" w:lineRule="auto"/>
      <w:ind w:firstLine="0"/>
      <w:outlineLvl w:val="4"/>
    </w:pPr>
    <w:rPr>
      <w:rFonts w:ascii="Cambria" w:hAnsi="Cambria" w:cs="Times New Roman"/>
      <w:b/>
      <w:bCs/>
      <w:i/>
      <w:iCs/>
    </w:rPr>
  </w:style>
  <w:style w:type="paragraph" w:styleId="Titre6">
    <w:name w:val="heading 6"/>
    <w:basedOn w:val="Standard"/>
    <w:next w:val="Standard"/>
    <w:pPr>
      <w:spacing w:before="280" w:after="80" w:line="360" w:lineRule="auto"/>
      <w:ind w:firstLine="0"/>
      <w:outlineLvl w:val="5"/>
    </w:pPr>
    <w:rPr>
      <w:rFonts w:ascii="Cambria" w:hAnsi="Cambria" w:cs="Times New Roman"/>
      <w:b/>
      <w:bCs/>
      <w:i/>
      <w:iCs/>
    </w:rPr>
  </w:style>
  <w:style w:type="paragraph" w:styleId="Titre7">
    <w:name w:val="heading 7"/>
    <w:basedOn w:val="Standard"/>
    <w:next w:val="Standard"/>
    <w:pPr>
      <w:spacing w:before="280" w:after="0" w:line="360" w:lineRule="auto"/>
      <w:ind w:firstLine="0"/>
      <w:outlineLvl w:val="6"/>
    </w:pPr>
    <w:rPr>
      <w:rFonts w:ascii="Cambria" w:hAnsi="Cambria" w:cs="Times New Roman"/>
      <w:b/>
      <w:bCs/>
      <w:i/>
      <w:iCs/>
      <w:sz w:val="20"/>
      <w:szCs w:val="20"/>
    </w:rPr>
  </w:style>
  <w:style w:type="paragraph" w:styleId="Titre8">
    <w:name w:val="heading 8"/>
    <w:basedOn w:val="Standard"/>
    <w:next w:val="Standard"/>
    <w:pPr>
      <w:spacing w:before="280" w:after="0" w:line="360" w:lineRule="auto"/>
      <w:ind w:firstLine="0"/>
      <w:outlineLvl w:val="7"/>
    </w:pPr>
    <w:rPr>
      <w:rFonts w:ascii="Cambria" w:hAnsi="Cambria" w:cs="Times New Roman"/>
      <w:b/>
      <w:bCs/>
      <w:i/>
      <w:iCs/>
      <w:sz w:val="18"/>
      <w:szCs w:val="18"/>
    </w:rPr>
  </w:style>
  <w:style w:type="paragraph" w:styleId="Titre9">
    <w:name w:val="heading 9"/>
    <w:basedOn w:val="Standard"/>
    <w:next w:val="Standard"/>
    <w:pPr>
      <w:spacing w:before="280" w:after="0" w:line="360" w:lineRule="auto"/>
      <w:ind w:firstLine="0"/>
      <w:outlineLvl w:val="8"/>
    </w:pPr>
    <w:rPr>
      <w:rFonts w:ascii="Cambria" w:hAnsi="Cambria" w:cs="Times New Roman"/>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Standard">
    <w:name w:val="Standard"/>
    <w:pPr>
      <w:widowControl/>
      <w:spacing w:before="240" w:after="240"/>
      <w:ind w:firstLine="360"/>
      <w:jc w:val="both"/>
    </w:pPr>
    <w:rPr>
      <w:rFonts w:eastAsia="Times New Roman" w:cs="Calibri"/>
      <w:szCs w:val="22"/>
      <w:lang w:bidi="en-US"/>
    </w:rPr>
  </w:style>
  <w:style w:type="paragraph" w:customStyle="1" w:styleId="Heading">
    <w:name w:val="Heading"/>
    <w:basedOn w:val="Standard"/>
    <w:next w:val="Textbody"/>
    <w:pPr>
      <w:keepNext/>
      <w:spacing w:after="120"/>
    </w:pPr>
    <w:rPr>
      <w:rFonts w:ascii="Arial" w:eastAsia="SimSun" w:hAnsi="Arial" w:cs="Tahoma"/>
      <w:sz w:val="28"/>
      <w:szCs w:val="28"/>
    </w:rPr>
  </w:style>
  <w:style w:type="paragraph" w:customStyle="1" w:styleId="Textbody">
    <w:name w:val="Text body"/>
    <w:basedOn w:val="Standard"/>
    <w:pPr>
      <w:spacing w:before="0" w:after="120"/>
    </w:pPr>
  </w:style>
  <w:style w:type="paragraph" w:styleId="Liste">
    <w:name w:val="List"/>
    <w:basedOn w:val="Textbody"/>
    <w:rPr>
      <w:rFonts w:cs="Tahoma"/>
    </w:rPr>
  </w:style>
  <w:style w:type="paragraph" w:styleId="Lgende">
    <w:name w:val="caption"/>
    <w:basedOn w:val="Standard"/>
    <w:next w:val="Standard"/>
    <w:rPr>
      <w:b/>
      <w:bCs/>
      <w:sz w:val="18"/>
      <w:szCs w:val="18"/>
    </w:rPr>
  </w:style>
  <w:style w:type="paragraph" w:customStyle="1" w:styleId="Index">
    <w:name w:val="Index"/>
    <w:basedOn w:val="Standard"/>
    <w:pPr>
      <w:suppressLineNumbers/>
    </w:pPr>
    <w:rPr>
      <w:rFonts w:cs="Tahoma"/>
    </w:rPr>
  </w:style>
  <w:style w:type="paragraph" w:styleId="Sansinterligne">
    <w:name w:val="No Spacing"/>
    <w:basedOn w:val="Standard"/>
    <w:pPr>
      <w:spacing w:after="0"/>
      <w:ind w:firstLine="0"/>
    </w:pPr>
  </w:style>
  <w:style w:type="paragraph" w:styleId="Titre">
    <w:name w:val="Title"/>
    <w:basedOn w:val="Standard"/>
    <w:next w:val="Standard"/>
    <w:pPr>
      <w:spacing w:line="360" w:lineRule="auto"/>
      <w:ind w:firstLine="0"/>
      <w:jc w:val="center"/>
    </w:pPr>
    <w:rPr>
      <w:rFonts w:ascii="Cambria" w:hAnsi="Cambria" w:cs="Times New Roman"/>
      <w:b/>
      <w:bCs/>
      <w:i/>
      <w:iCs/>
      <w:color w:val="4F81BD"/>
      <w:spacing w:val="10"/>
      <w:sz w:val="60"/>
      <w:szCs w:val="60"/>
    </w:rPr>
  </w:style>
  <w:style w:type="paragraph" w:styleId="Sous-titre">
    <w:name w:val="Subtitle"/>
    <w:basedOn w:val="Standard"/>
    <w:next w:val="Standard"/>
    <w:pPr>
      <w:spacing w:after="320"/>
      <w:jc w:val="center"/>
    </w:pPr>
    <w:rPr>
      <w:b/>
      <w:i/>
      <w:iCs/>
      <w:color w:val="4F81BD"/>
      <w:spacing w:val="10"/>
      <w:sz w:val="44"/>
      <w:szCs w:val="24"/>
    </w:rPr>
  </w:style>
  <w:style w:type="paragraph" w:styleId="Paragraphedeliste">
    <w:name w:val="List Paragraph"/>
    <w:basedOn w:val="Standard"/>
    <w:uiPriority w:val="34"/>
    <w:qFormat/>
    <w:pPr>
      <w:ind w:left="720"/>
    </w:pPr>
  </w:style>
  <w:style w:type="paragraph" w:customStyle="1" w:styleId="Quotations">
    <w:name w:val="Quotations"/>
    <w:basedOn w:val="Standard"/>
    <w:next w:val="Standard"/>
    <w:rPr>
      <w:color w:val="5A5A5A"/>
    </w:rPr>
  </w:style>
  <w:style w:type="paragraph" w:styleId="Citationintense">
    <w:name w:val="Intense Quote"/>
    <w:basedOn w:val="Standard"/>
    <w:next w:val="Standard"/>
    <w:pPr>
      <w:spacing w:before="320" w:after="480"/>
      <w:ind w:left="720" w:right="720" w:firstLine="0"/>
      <w:jc w:val="center"/>
    </w:pPr>
    <w:rPr>
      <w:rFonts w:ascii="Cambria" w:hAnsi="Cambria" w:cs="Times New Roman"/>
      <w:i/>
      <w:iCs/>
      <w:sz w:val="20"/>
      <w:szCs w:val="20"/>
    </w:rPr>
  </w:style>
  <w:style w:type="paragraph" w:styleId="En-ttedetabledesmatires">
    <w:name w:val="TOC Heading"/>
    <w:basedOn w:val="Titre1"/>
    <w:next w:val="Standard"/>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Contents1">
    <w:name w:val="Contents 1"/>
    <w:basedOn w:val="Standard"/>
    <w:next w:val="Standard"/>
  </w:style>
  <w:style w:type="paragraph" w:customStyle="1" w:styleId="Contents2">
    <w:name w:val="Contents 2"/>
    <w:basedOn w:val="Standard"/>
    <w:next w:val="Standard"/>
    <w:pPr>
      <w:ind w:left="240"/>
    </w:pPr>
  </w:style>
  <w:style w:type="paragraph" w:styleId="Textedebulles">
    <w:name w:val="Balloon Text"/>
    <w:basedOn w:val="Standard"/>
    <w:pPr>
      <w:spacing w:before="0" w:after="0"/>
    </w:pPr>
    <w:rPr>
      <w:rFonts w:ascii="Tahoma" w:hAnsi="Tahoma" w:cs="Tahoma"/>
      <w:sz w:val="16"/>
      <w:szCs w:val="16"/>
    </w:rPr>
  </w:style>
  <w:style w:type="paragraph" w:customStyle="1" w:styleId="Contents3">
    <w:name w:val="Contents 3"/>
    <w:basedOn w:val="Standard"/>
    <w:next w:val="Standard"/>
    <w:pPr>
      <w:ind w:left="480"/>
    </w:p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ontents4">
    <w:name w:val="Contents 4"/>
    <w:basedOn w:val="Index"/>
    <w:pPr>
      <w:tabs>
        <w:tab w:val="right" w:leader="dot" w:pos="9638"/>
      </w:tabs>
      <w:ind w:left="849" w:firstLine="0"/>
    </w:pPr>
  </w:style>
  <w:style w:type="paragraph" w:customStyle="1" w:styleId="Contents5">
    <w:name w:val="Contents 5"/>
    <w:basedOn w:val="Index"/>
    <w:pPr>
      <w:tabs>
        <w:tab w:val="right" w:leader="dot" w:pos="9638"/>
      </w:tabs>
      <w:ind w:left="1132" w:firstLine="0"/>
    </w:pPr>
  </w:style>
  <w:style w:type="paragraph" w:customStyle="1" w:styleId="Contents6">
    <w:name w:val="Contents 6"/>
    <w:basedOn w:val="Index"/>
    <w:pPr>
      <w:tabs>
        <w:tab w:val="right" w:leader="dot" w:pos="9638"/>
      </w:tabs>
      <w:ind w:left="1415" w:firstLine="0"/>
    </w:pPr>
  </w:style>
  <w:style w:type="paragraph" w:customStyle="1" w:styleId="Contents7">
    <w:name w:val="Contents 7"/>
    <w:basedOn w:val="Index"/>
    <w:pPr>
      <w:tabs>
        <w:tab w:val="right" w:leader="dot" w:pos="9638"/>
      </w:tabs>
      <w:ind w:left="1698" w:firstLine="0"/>
    </w:pPr>
  </w:style>
  <w:style w:type="paragraph" w:customStyle="1" w:styleId="Contents8">
    <w:name w:val="Contents 8"/>
    <w:basedOn w:val="Index"/>
    <w:pPr>
      <w:tabs>
        <w:tab w:val="right" w:leader="dot" w:pos="9638"/>
      </w:tabs>
      <w:ind w:left="1981" w:firstLine="0"/>
    </w:pPr>
  </w:style>
  <w:style w:type="paragraph" w:customStyle="1" w:styleId="Contents9">
    <w:name w:val="Contents 9"/>
    <w:basedOn w:val="Index"/>
    <w:pPr>
      <w:tabs>
        <w:tab w:val="right" w:leader="dot" w:pos="9638"/>
      </w:tabs>
      <w:ind w:left="2264" w:firstLine="0"/>
    </w:pPr>
  </w:style>
  <w:style w:type="paragraph" w:customStyle="1" w:styleId="Contents10">
    <w:name w:val="Contents 10"/>
    <w:basedOn w:val="Index"/>
    <w:pPr>
      <w:tabs>
        <w:tab w:val="right" w:leader="dot" w:pos="9638"/>
      </w:tabs>
      <w:ind w:left="2547" w:firstLine="0"/>
    </w:pPr>
  </w:style>
  <w:style w:type="character" w:customStyle="1" w:styleId="Titre1Car">
    <w:name w:val="Titre 1 Car"/>
    <w:basedOn w:val="Policepardfaut"/>
    <w:rPr>
      <w:rFonts w:ascii="Verdana" w:eastAsia="Times New Roman" w:hAnsi="Verdana" w:cs="Times New Roman"/>
      <w:b/>
      <w:bCs/>
      <w:iCs/>
      <w:sz w:val="32"/>
      <w:szCs w:val="32"/>
    </w:rPr>
  </w:style>
  <w:style w:type="character" w:customStyle="1" w:styleId="Titre2Car">
    <w:name w:val="Titre 2 Car"/>
    <w:basedOn w:val="Policepardfaut"/>
    <w:rPr>
      <w:rFonts w:ascii="Cambria" w:eastAsia="Times New Roman" w:hAnsi="Cambria" w:cs="Times New Roman"/>
      <w:b/>
      <w:bCs/>
      <w:iCs/>
      <w:sz w:val="28"/>
      <w:szCs w:val="28"/>
    </w:rPr>
  </w:style>
  <w:style w:type="character" w:customStyle="1" w:styleId="Titre3Car">
    <w:name w:val="Titre 3 Car"/>
    <w:basedOn w:val="Policepardfaut"/>
    <w:rPr>
      <w:rFonts w:ascii="Cambria" w:eastAsia="Times New Roman" w:hAnsi="Cambria" w:cs="Times New Roman"/>
      <w:b/>
      <w:bCs/>
      <w:iCs/>
      <w:sz w:val="26"/>
      <w:szCs w:val="26"/>
    </w:rPr>
  </w:style>
  <w:style w:type="character" w:customStyle="1" w:styleId="Titre4Car">
    <w:name w:val="Titre 4 Car"/>
    <w:basedOn w:val="Policepardfaut"/>
    <w:rPr>
      <w:rFonts w:ascii="Cambria" w:eastAsia="Times New Roman" w:hAnsi="Cambria" w:cs="Times New Roman"/>
      <w:b/>
      <w:bCs/>
      <w:iCs/>
      <w:sz w:val="24"/>
      <w:szCs w:val="24"/>
    </w:rPr>
  </w:style>
  <w:style w:type="character" w:customStyle="1" w:styleId="Titre5Car">
    <w:name w:val="Titre 5 Car"/>
    <w:basedOn w:val="Policepardfaut"/>
    <w:rPr>
      <w:rFonts w:ascii="Cambria" w:eastAsia="Times New Roman" w:hAnsi="Cambria" w:cs="Times New Roman"/>
      <w:b/>
      <w:bCs/>
      <w:i/>
      <w:iCs/>
    </w:rPr>
  </w:style>
  <w:style w:type="character" w:customStyle="1" w:styleId="Titre6Car">
    <w:name w:val="Titre 6 Car"/>
    <w:basedOn w:val="Policepardfaut"/>
    <w:rPr>
      <w:rFonts w:ascii="Cambria" w:eastAsia="Times New Roman" w:hAnsi="Cambria" w:cs="Times New Roman"/>
      <w:b/>
      <w:bCs/>
      <w:i/>
      <w:iCs/>
    </w:rPr>
  </w:style>
  <w:style w:type="character" w:customStyle="1" w:styleId="Titre7Car">
    <w:name w:val="Titre 7 Car"/>
    <w:basedOn w:val="Policepardfaut"/>
    <w:rPr>
      <w:rFonts w:ascii="Cambria" w:eastAsia="Times New Roman" w:hAnsi="Cambria" w:cs="Times New Roman"/>
      <w:b/>
      <w:bCs/>
      <w:i/>
      <w:iCs/>
      <w:sz w:val="20"/>
      <w:szCs w:val="20"/>
    </w:rPr>
  </w:style>
  <w:style w:type="character" w:customStyle="1" w:styleId="Titre8Car">
    <w:name w:val="Titre 8 Car"/>
    <w:basedOn w:val="Policepardfaut"/>
    <w:rPr>
      <w:rFonts w:ascii="Cambria" w:eastAsia="Times New Roman" w:hAnsi="Cambria" w:cs="Times New Roman"/>
      <w:b/>
      <w:bCs/>
      <w:i/>
      <w:iCs/>
      <w:sz w:val="18"/>
      <w:szCs w:val="18"/>
    </w:rPr>
  </w:style>
  <w:style w:type="character" w:customStyle="1" w:styleId="Titre9Car">
    <w:name w:val="Titre 9 Car"/>
    <w:basedOn w:val="Policepardfaut"/>
    <w:rPr>
      <w:rFonts w:ascii="Cambria" w:eastAsia="Times New Roman" w:hAnsi="Cambria" w:cs="Times New Roman"/>
      <w:i/>
      <w:iCs/>
      <w:sz w:val="18"/>
      <w:szCs w:val="18"/>
    </w:rPr>
  </w:style>
  <w:style w:type="character" w:customStyle="1" w:styleId="TitreCar">
    <w:name w:val="Titre Car"/>
    <w:basedOn w:val="Policepardfaut"/>
    <w:rPr>
      <w:rFonts w:ascii="Cambria" w:eastAsia="Times New Roman" w:hAnsi="Cambria" w:cs="Times New Roman"/>
      <w:b/>
      <w:bCs/>
      <w:i/>
      <w:iCs/>
      <w:color w:val="4F81BD"/>
      <w:spacing w:val="10"/>
      <w:sz w:val="60"/>
      <w:szCs w:val="60"/>
    </w:rPr>
  </w:style>
  <w:style w:type="character" w:customStyle="1" w:styleId="Sous-titreCar">
    <w:name w:val="Sous-titre Car"/>
    <w:basedOn w:val="Policepardfaut"/>
    <w:rPr>
      <w:rFonts w:ascii="Times New Roman" w:hAnsi="Times New Roman"/>
      <w:b/>
      <w:i/>
      <w:iCs/>
      <w:color w:val="4F81BD"/>
      <w:spacing w:val="10"/>
      <w:sz w:val="44"/>
      <w:szCs w:val="24"/>
    </w:rPr>
  </w:style>
  <w:style w:type="character" w:customStyle="1" w:styleId="StrongEmphasis">
    <w:name w:val="Strong Emphasis"/>
    <w:basedOn w:val="Policepardfaut"/>
    <w:rPr>
      <w:b/>
      <w:bCs/>
      <w:spacing w:val="0"/>
    </w:rPr>
  </w:style>
  <w:style w:type="character" w:styleId="Accentuation">
    <w:name w:val="Emphasis"/>
    <w:rPr>
      <w:b/>
      <w:bCs/>
      <w:i/>
      <w:iCs/>
      <w:color w:val="000000"/>
    </w:rPr>
  </w:style>
  <w:style w:type="character" w:customStyle="1" w:styleId="CitationCar">
    <w:name w:val="Citation Car"/>
    <w:basedOn w:val="Policepardfaut"/>
    <w:rPr>
      <w:rFonts w:ascii="Calibri" w:hAnsi="Calibri"/>
      <w:color w:val="5A5A5A"/>
    </w:rPr>
  </w:style>
  <w:style w:type="character" w:customStyle="1" w:styleId="CitationintenseCar">
    <w:name w:val="Citation intense Car"/>
    <w:basedOn w:val="Policepardfaut"/>
    <w:rPr>
      <w:rFonts w:ascii="Cambria" w:eastAsia="Times New Roman" w:hAnsi="Cambria" w:cs="Times New Roman"/>
      <w:i/>
      <w:iCs/>
      <w:sz w:val="20"/>
      <w:szCs w:val="20"/>
    </w:rPr>
  </w:style>
  <w:style w:type="character" w:styleId="Emphaseple">
    <w:name w:val="Subtle Emphasis"/>
    <w:rPr>
      <w:i/>
      <w:iCs/>
      <w:color w:val="5A5A5A"/>
    </w:rPr>
  </w:style>
  <w:style w:type="character" w:styleId="Emphaseintense">
    <w:name w:val="Intense Emphasis"/>
    <w:rPr>
      <w:b/>
      <w:bCs/>
      <w:i/>
      <w:iCs/>
      <w:color w:val="000000"/>
      <w:u w:val="single"/>
    </w:rPr>
  </w:style>
  <w:style w:type="character" w:styleId="Rfrenceple">
    <w:name w:val="Subtle Reference"/>
    <w:rPr>
      <w:smallCaps/>
    </w:rPr>
  </w:style>
  <w:style w:type="character" w:styleId="Rfrenceintense">
    <w:name w:val="Intense Reference"/>
    <w:rPr>
      <w:b/>
      <w:bCs/>
      <w:smallCaps/>
      <w:color w:val="000000"/>
    </w:rPr>
  </w:style>
  <w:style w:type="character" w:styleId="Titredulivre">
    <w:name w:val="Book Title"/>
    <w:rPr>
      <w:rFonts w:ascii="Cambria" w:eastAsia="Times New Roman" w:hAnsi="Cambria" w:cs="Times New Roman"/>
      <w:b/>
      <w:bCs/>
      <w:smallCaps/>
      <w:color w:val="000000"/>
      <w:u w:val="single"/>
    </w:rPr>
  </w:style>
  <w:style w:type="character" w:customStyle="1" w:styleId="En-tteCar">
    <w:name w:val="En-tête Car"/>
    <w:basedOn w:val="Policepardfaut"/>
    <w:rPr>
      <w:rFonts w:ascii="Times New Roman" w:hAnsi="Times New Roman"/>
      <w:sz w:val="24"/>
    </w:rPr>
  </w:style>
  <w:style w:type="character" w:customStyle="1" w:styleId="PieddepageCar">
    <w:name w:val="Pied de page Car"/>
    <w:basedOn w:val="Policepardfaut"/>
    <w:rPr>
      <w:rFonts w:ascii="Times New Roman" w:hAnsi="Times New Roman"/>
      <w:sz w:val="24"/>
    </w:rPr>
  </w:style>
  <w:style w:type="character" w:customStyle="1" w:styleId="SansinterligneCar">
    <w:name w:val="Sans interligne Car"/>
    <w:basedOn w:val="Policepardfaut"/>
    <w:rPr>
      <w:rFonts w:ascii="Times New Roman" w:hAnsi="Times New Roman"/>
      <w:sz w:val="24"/>
    </w:rPr>
  </w:style>
  <w:style w:type="character" w:customStyle="1" w:styleId="Internetlink">
    <w:name w:val="Internet link"/>
    <w:basedOn w:val="Policepardfaut"/>
    <w:rPr>
      <w:color w:val="0000FF"/>
      <w:u w:val="single"/>
    </w:rPr>
  </w:style>
  <w:style w:type="character" w:customStyle="1" w:styleId="TextedebullesCar">
    <w:name w:val="Texte de bulles Car"/>
    <w:basedOn w:val="Policepardfaut"/>
    <w:rPr>
      <w:rFonts w:ascii="Tahoma" w:hAnsi="Tahoma" w:cs="Tahoma"/>
      <w:sz w:val="16"/>
      <w:szCs w:val="16"/>
      <w:lang w:bidi="en-US"/>
    </w:rPr>
  </w:style>
  <w:style w:type="numbering" w:customStyle="1" w:styleId="WW8Num1">
    <w:name w:val="WW8Num1"/>
    <w:basedOn w:val="Aucuneliste"/>
    <w:pPr>
      <w:numPr>
        <w:numId w:val="2"/>
      </w:numPr>
    </w:pPr>
  </w:style>
  <w:style w:type="numbering" w:customStyle="1" w:styleId="WW8Num2">
    <w:name w:val="WW8Num2"/>
    <w:basedOn w:val="Aucuneliste"/>
    <w:pPr>
      <w:numPr>
        <w:numId w:val="3"/>
      </w:numPr>
    </w:pPr>
  </w:style>
  <w:style w:type="paragraph" w:styleId="TM1">
    <w:name w:val="toc 1"/>
    <w:basedOn w:val="Normal"/>
    <w:next w:val="Normal"/>
    <w:autoRedefine/>
    <w:uiPriority w:val="39"/>
    <w:unhideWhenUsed/>
    <w:rsid w:val="005C2552"/>
    <w:pPr>
      <w:spacing w:after="100"/>
    </w:pPr>
    <w:rPr>
      <w:rFonts w:cs="Mangal"/>
      <w:szCs w:val="21"/>
    </w:rPr>
  </w:style>
  <w:style w:type="paragraph" w:styleId="TM2">
    <w:name w:val="toc 2"/>
    <w:basedOn w:val="Normal"/>
    <w:next w:val="Normal"/>
    <w:autoRedefine/>
    <w:uiPriority w:val="39"/>
    <w:unhideWhenUsed/>
    <w:rsid w:val="005C2552"/>
    <w:pPr>
      <w:spacing w:after="100"/>
      <w:ind w:left="240"/>
    </w:pPr>
    <w:rPr>
      <w:rFonts w:cs="Mangal"/>
      <w:szCs w:val="21"/>
    </w:rPr>
  </w:style>
  <w:style w:type="paragraph" w:styleId="TM3">
    <w:name w:val="toc 3"/>
    <w:basedOn w:val="Normal"/>
    <w:next w:val="Normal"/>
    <w:autoRedefine/>
    <w:uiPriority w:val="39"/>
    <w:unhideWhenUsed/>
    <w:rsid w:val="005C2552"/>
    <w:pPr>
      <w:spacing w:after="100"/>
      <w:ind w:left="480"/>
    </w:pPr>
    <w:rPr>
      <w:rFonts w:cs="Mangal"/>
      <w:szCs w:val="21"/>
    </w:rPr>
  </w:style>
  <w:style w:type="character" w:styleId="Lienhypertexte">
    <w:name w:val="Hyperlink"/>
    <w:basedOn w:val="Policepardfaut"/>
    <w:uiPriority w:val="99"/>
    <w:unhideWhenUsed/>
    <w:rsid w:val="005C2552"/>
    <w:rPr>
      <w:color w:val="0000FF" w:themeColor="hyperlink"/>
      <w:u w:val="single"/>
    </w:rPr>
  </w:style>
  <w:style w:type="paragraph" w:styleId="TM4">
    <w:name w:val="toc 4"/>
    <w:basedOn w:val="Normal"/>
    <w:next w:val="Normal"/>
    <w:autoRedefine/>
    <w:uiPriority w:val="39"/>
    <w:unhideWhenUsed/>
    <w:rsid w:val="00D01F9F"/>
    <w:pPr>
      <w:widowControl/>
      <w:suppressAutoHyphens w:val="0"/>
      <w:autoSpaceDN/>
      <w:spacing w:after="100" w:line="276" w:lineRule="auto"/>
      <w:ind w:left="660"/>
      <w:textAlignment w:val="auto"/>
    </w:pPr>
    <w:rPr>
      <w:rFonts w:asciiTheme="minorHAnsi" w:eastAsiaTheme="minorEastAsia" w:hAnsiTheme="minorHAnsi" w:cstheme="minorBidi"/>
      <w:kern w:val="0"/>
      <w:sz w:val="22"/>
      <w:szCs w:val="22"/>
      <w:lang w:eastAsia="fr-FR" w:bidi="ar-SA"/>
    </w:rPr>
  </w:style>
  <w:style w:type="paragraph" w:styleId="TM5">
    <w:name w:val="toc 5"/>
    <w:basedOn w:val="Normal"/>
    <w:next w:val="Normal"/>
    <w:autoRedefine/>
    <w:uiPriority w:val="39"/>
    <w:unhideWhenUsed/>
    <w:rsid w:val="00D01F9F"/>
    <w:pPr>
      <w:widowControl/>
      <w:suppressAutoHyphens w:val="0"/>
      <w:autoSpaceDN/>
      <w:spacing w:after="100" w:line="276" w:lineRule="auto"/>
      <w:ind w:left="880"/>
      <w:textAlignment w:val="auto"/>
    </w:pPr>
    <w:rPr>
      <w:rFonts w:asciiTheme="minorHAnsi" w:eastAsiaTheme="minorEastAsia" w:hAnsiTheme="minorHAnsi" w:cstheme="minorBidi"/>
      <w:kern w:val="0"/>
      <w:sz w:val="22"/>
      <w:szCs w:val="22"/>
      <w:lang w:eastAsia="fr-FR" w:bidi="ar-SA"/>
    </w:rPr>
  </w:style>
  <w:style w:type="paragraph" w:styleId="TM6">
    <w:name w:val="toc 6"/>
    <w:basedOn w:val="Normal"/>
    <w:next w:val="Normal"/>
    <w:autoRedefine/>
    <w:uiPriority w:val="39"/>
    <w:unhideWhenUsed/>
    <w:rsid w:val="00D01F9F"/>
    <w:pPr>
      <w:widowControl/>
      <w:suppressAutoHyphens w:val="0"/>
      <w:autoSpaceDN/>
      <w:spacing w:after="100" w:line="276" w:lineRule="auto"/>
      <w:ind w:left="1100"/>
      <w:textAlignment w:val="auto"/>
    </w:pPr>
    <w:rPr>
      <w:rFonts w:asciiTheme="minorHAnsi" w:eastAsiaTheme="minorEastAsia" w:hAnsiTheme="minorHAnsi" w:cstheme="minorBidi"/>
      <w:kern w:val="0"/>
      <w:sz w:val="22"/>
      <w:szCs w:val="22"/>
      <w:lang w:eastAsia="fr-FR" w:bidi="ar-SA"/>
    </w:rPr>
  </w:style>
  <w:style w:type="paragraph" w:styleId="TM7">
    <w:name w:val="toc 7"/>
    <w:basedOn w:val="Normal"/>
    <w:next w:val="Normal"/>
    <w:autoRedefine/>
    <w:uiPriority w:val="39"/>
    <w:unhideWhenUsed/>
    <w:rsid w:val="00D01F9F"/>
    <w:pPr>
      <w:widowControl/>
      <w:suppressAutoHyphens w:val="0"/>
      <w:autoSpaceDN/>
      <w:spacing w:after="100" w:line="276" w:lineRule="auto"/>
      <w:ind w:left="1320"/>
      <w:textAlignment w:val="auto"/>
    </w:pPr>
    <w:rPr>
      <w:rFonts w:asciiTheme="minorHAnsi" w:eastAsiaTheme="minorEastAsia" w:hAnsiTheme="minorHAnsi" w:cstheme="minorBidi"/>
      <w:kern w:val="0"/>
      <w:sz w:val="22"/>
      <w:szCs w:val="22"/>
      <w:lang w:eastAsia="fr-FR" w:bidi="ar-SA"/>
    </w:rPr>
  </w:style>
  <w:style w:type="paragraph" w:styleId="TM8">
    <w:name w:val="toc 8"/>
    <w:basedOn w:val="Normal"/>
    <w:next w:val="Normal"/>
    <w:autoRedefine/>
    <w:uiPriority w:val="39"/>
    <w:unhideWhenUsed/>
    <w:rsid w:val="00D01F9F"/>
    <w:pPr>
      <w:widowControl/>
      <w:suppressAutoHyphens w:val="0"/>
      <w:autoSpaceDN/>
      <w:spacing w:after="100" w:line="276" w:lineRule="auto"/>
      <w:ind w:left="1540"/>
      <w:textAlignment w:val="auto"/>
    </w:pPr>
    <w:rPr>
      <w:rFonts w:asciiTheme="minorHAnsi" w:eastAsiaTheme="minorEastAsia" w:hAnsiTheme="minorHAnsi" w:cstheme="minorBidi"/>
      <w:kern w:val="0"/>
      <w:sz w:val="22"/>
      <w:szCs w:val="22"/>
      <w:lang w:eastAsia="fr-FR" w:bidi="ar-SA"/>
    </w:rPr>
  </w:style>
  <w:style w:type="paragraph" w:styleId="TM9">
    <w:name w:val="toc 9"/>
    <w:basedOn w:val="Normal"/>
    <w:next w:val="Normal"/>
    <w:autoRedefine/>
    <w:uiPriority w:val="39"/>
    <w:unhideWhenUsed/>
    <w:rsid w:val="00D01F9F"/>
    <w:pPr>
      <w:widowControl/>
      <w:suppressAutoHyphens w:val="0"/>
      <w:autoSpaceDN/>
      <w:spacing w:after="100" w:line="276" w:lineRule="auto"/>
      <w:ind w:left="1760"/>
      <w:textAlignment w:val="auto"/>
    </w:pPr>
    <w:rPr>
      <w:rFonts w:asciiTheme="minorHAnsi" w:eastAsiaTheme="minorEastAsia" w:hAnsiTheme="minorHAnsi" w:cstheme="minorBidi"/>
      <w:kern w:val="0"/>
      <w:sz w:val="22"/>
      <w:szCs w:val="22"/>
      <w:lang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ahoma"/>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Standard"/>
    <w:next w:val="Standard"/>
    <w:pPr>
      <w:numPr>
        <w:numId w:val="1"/>
      </w:numPr>
      <w:spacing w:before="600" w:after="0" w:line="360" w:lineRule="auto"/>
      <w:ind w:firstLine="0"/>
      <w:outlineLvl w:val="0"/>
    </w:pPr>
    <w:rPr>
      <w:rFonts w:ascii="Verdana" w:hAnsi="Verdana" w:cs="Times New Roman"/>
      <w:b/>
      <w:bCs/>
      <w:iCs/>
      <w:sz w:val="32"/>
      <w:szCs w:val="32"/>
    </w:rPr>
  </w:style>
  <w:style w:type="paragraph" w:styleId="Titre2">
    <w:name w:val="heading 2"/>
    <w:basedOn w:val="Standard"/>
    <w:next w:val="Standard"/>
    <w:pPr>
      <w:numPr>
        <w:ilvl w:val="1"/>
        <w:numId w:val="1"/>
      </w:numPr>
      <w:spacing w:before="320" w:after="0" w:line="360" w:lineRule="auto"/>
      <w:ind w:firstLine="0"/>
      <w:outlineLvl w:val="1"/>
    </w:pPr>
    <w:rPr>
      <w:rFonts w:ascii="Cambria" w:hAnsi="Cambria" w:cs="Times New Roman"/>
      <w:b/>
      <w:bCs/>
      <w:iCs/>
      <w:sz w:val="28"/>
      <w:szCs w:val="28"/>
    </w:rPr>
  </w:style>
  <w:style w:type="paragraph" w:styleId="Titre3">
    <w:name w:val="heading 3"/>
    <w:basedOn w:val="Standard"/>
    <w:next w:val="Standard"/>
    <w:pPr>
      <w:numPr>
        <w:ilvl w:val="2"/>
        <w:numId w:val="1"/>
      </w:numPr>
      <w:spacing w:before="320" w:after="0" w:line="360" w:lineRule="auto"/>
      <w:ind w:firstLine="0"/>
      <w:outlineLvl w:val="2"/>
    </w:pPr>
    <w:rPr>
      <w:rFonts w:ascii="Cambria" w:hAnsi="Cambria" w:cs="Times New Roman"/>
      <w:b/>
      <w:bCs/>
      <w:iCs/>
      <w:sz w:val="26"/>
      <w:szCs w:val="26"/>
    </w:rPr>
  </w:style>
  <w:style w:type="paragraph" w:styleId="Titre4">
    <w:name w:val="heading 4"/>
    <w:basedOn w:val="Standard"/>
    <w:next w:val="Standard"/>
    <w:pPr>
      <w:numPr>
        <w:ilvl w:val="3"/>
        <w:numId w:val="1"/>
      </w:numPr>
      <w:spacing w:before="280" w:after="0" w:line="360" w:lineRule="auto"/>
      <w:ind w:firstLine="0"/>
      <w:outlineLvl w:val="3"/>
    </w:pPr>
    <w:rPr>
      <w:rFonts w:ascii="Cambria" w:hAnsi="Cambria" w:cs="Times New Roman"/>
      <w:b/>
      <w:bCs/>
      <w:iCs/>
      <w:szCs w:val="24"/>
    </w:rPr>
  </w:style>
  <w:style w:type="paragraph" w:styleId="Titre5">
    <w:name w:val="heading 5"/>
    <w:basedOn w:val="Standard"/>
    <w:next w:val="Standard"/>
    <w:pPr>
      <w:spacing w:before="280" w:after="0" w:line="360" w:lineRule="auto"/>
      <w:ind w:firstLine="0"/>
      <w:outlineLvl w:val="4"/>
    </w:pPr>
    <w:rPr>
      <w:rFonts w:ascii="Cambria" w:hAnsi="Cambria" w:cs="Times New Roman"/>
      <w:b/>
      <w:bCs/>
      <w:i/>
      <w:iCs/>
    </w:rPr>
  </w:style>
  <w:style w:type="paragraph" w:styleId="Titre6">
    <w:name w:val="heading 6"/>
    <w:basedOn w:val="Standard"/>
    <w:next w:val="Standard"/>
    <w:pPr>
      <w:spacing w:before="280" w:after="80" w:line="360" w:lineRule="auto"/>
      <w:ind w:firstLine="0"/>
      <w:outlineLvl w:val="5"/>
    </w:pPr>
    <w:rPr>
      <w:rFonts w:ascii="Cambria" w:hAnsi="Cambria" w:cs="Times New Roman"/>
      <w:b/>
      <w:bCs/>
      <w:i/>
      <w:iCs/>
    </w:rPr>
  </w:style>
  <w:style w:type="paragraph" w:styleId="Titre7">
    <w:name w:val="heading 7"/>
    <w:basedOn w:val="Standard"/>
    <w:next w:val="Standard"/>
    <w:pPr>
      <w:spacing w:before="280" w:after="0" w:line="360" w:lineRule="auto"/>
      <w:ind w:firstLine="0"/>
      <w:outlineLvl w:val="6"/>
    </w:pPr>
    <w:rPr>
      <w:rFonts w:ascii="Cambria" w:hAnsi="Cambria" w:cs="Times New Roman"/>
      <w:b/>
      <w:bCs/>
      <w:i/>
      <w:iCs/>
      <w:sz w:val="20"/>
      <w:szCs w:val="20"/>
    </w:rPr>
  </w:style>
  <w:style w:type="paragraph" w:styleId="Titre8">
    <w:name w:val="heading 8"/>
    <w:basedOn w:val="Standard"/>
    <w:next w:val="Standard"/>
    <w:pPr>
      <w:spacing w:before="280" w:after="0" w:line="360" w:lineRule="auto"/>
      <w:ind w:firstLine="0"/>
      <w:outlineLvl w:val="7"/>
    </w:pPr>
    <w:rPr>
      <w:rFonts w:ascii="Cambria" w:hAnsi="Cambria" w:cs="Times New Roman"/>
      <w:b/>
      <w:bCs/>
      <w:i/>
      <w:iCs/>
      <w:sz w:val="18"/>
      <w:szCs w:val="18"/>
    </w:rPr>
  </w:style>
  <w:style w:type="paragraph" w:styleId="Titre9">
    <w:name w:val="heading 9"/>
    <w:basedOn w:val="Standard"/>
    <w:next w:val="Standard"/>
    <w:pPr>
      <w:spacing w:before="280" w:after="0" w:line="360" w:lineRule="auto"/>
      <w:ind w:firstLine="0"/>
      <w:outlineLvl w:val="8"/>
    </w:pPr>
    <w:rPr>
      <w:rFonts w:ascii="Cambria" w:hAnsi="Cambria" w:cs="Times New Roman"/>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Standard">
    <w:name w:val="Standard"/>
    <w:pPr>
      <w:widowControl/>
      <w:spacing w:before="240" w:after="240"/>
      <w:ind w:firstLine="360"/>
      <w:jc w:val="both"/>
    </w:pPr>
    <w:rPr>
      <w:rFonts w:eastAsia="Times New Roman" w:cs="Calibri"/>
      <w:szCs w:val="22"/>
      <w:lang w:bidi="en-US"/>
    </w:rPr>
  </w:style>
  <w:style w:type="paragraph" w:customStyle="1" w:styleId="Heading">
    <w:name w:val="Heading"/>
    <w:basedOn w:val="Standard"/>
    <w:next w:val="Textbody"/>
    <w:pPr>
      <w:keepNext/>
      <w:spacing w:after="120"/>
    </w:pPr>
    <w:rPr>
      <w:rFonts w:ascii="Arial" w:eastAsia="SimSun" w:hAnsi="Arial" w:cs="Tahoma"/>
      <w:sz w:val="28"/>
      <w:szCs w:val="28"/>
    </w:rPr>
  </w:style>
  <w:style w:type="paragraph" w:customStyle="1" w:styleId="Textbody">
    <w:name w:val="Text body"/>
    <w:basedOn w:val="Standard"/>
    <w:pPr>
      <w:spacing w:before="0" w:after="120"/>
    </w:pPr>
  </w:style>
  <w:style w:type="paragraph" w:styleId="Liste">
    <w:name w:val="List"/>
    <w:basedOn w:val="Textbody"/>
    <w:rPr>
      <w:rFonts w:cs="Tahoma"/>
    </w:rPr>
  </w:style>
  <w:style w:type="paragraph" w:styleId="Lgende">
    <w:name w:val="caption"/>
    <w:basedOn w:val="Standard"/>
    <w:next w:val="Standard"/>
    <w:rPr>
      <w:b/>
      <w:bCs/>
      <w:sz w:val="18"/>
      <w:szCs w:val="18"/>
    </w:rPr>
  </w:style>
  <w:style w:type="paragraph" w:customStyle="1" w:styleId="Index">
    <w:name w:val="Index"/>
    <w:basedOn w:val="Standard"/>
    <w:pPr>
      <w:suppressLineNumbers/>
    </w:pPr>
    <w:rPr>
      <w:rFonts w:cs="Tahoma"/>
    </w:rPr>
  </w:style>
  <w:style w:type="paragraph" w:styleId="Sansinterligne">
    <w:name w:val="No Spacing"/>
    <w:basedOn w:val="Standard"/>
    <w:pPr>
      <w:spacing w:after="0"/>
      <w:ind w:firstLine="0"/>
    </w:pPr>
  </w:style>
  <w:style w:type="paragraph" w:styleId="Titre">
    <w:name w:val="Title"/>
    <w:basedOn w:val="Standard"/>
    <w:next w:val="Standard"/>
    <w:pPr>
      <w:spacing w:line="360" w:lineRule="auto"/>
      <w:ind w:firstLine="0"/>
      <w:jc w:val="center"/>
    </w:pPr>
    <w:rPr>
      <w:rFonts w:ascii="Cambria" w:hAnsi="Cambria" w:cs="Times New Roman"/>
      <w:b/>
      <w:bCs/>
      <w:i/>
      <w:iCs/>
      <w:color w:val="4F81BD"/>
      <w:spacing w:val="10"/>
      <w:sz w:val="60"/>
      <w:szCs w:val="60"/>
    </w:rPr>
  </w:style>
  <w:style w:type="paragraph" w:styleId="Sous-titre">
    <w:name w:val="Subtitle"/>
    <w:basedOn w:val="Standard"/>
    <w:next w:val="Standard"/>
    <w:pPr>
      <w:spacing w:after="320"/>
      <w:jc w:val="center"/>
    </w:pPr>
    <w:rPr>
      <w:b/>
      <w:i/>
      <w:iCs/>
      <w:color w:val="4F81BD"/>
      <w:spacing w:val="10"/>
      <w:sz w:val="44"/>
      <w:szCs w:val="24"/>
    </w:rPr>
  </w:style>
  <w:style w:type="paragraph" w:styleId="Paragraphedeliste">
    <w:name w:val="List Paragraph"/>
    <w:basedOn w:val="Standard"/>
    <w:uiPriority w:val="34"/>
    <w:qFormat/>
    <w:pPr>
      <w:ind w:left="720"/>
    </w:pPr>
  </w:style>
  <w:style w:type="paragraph" w:customStyle="1" w:styleId="Quotations">
    <w:name w:val="Quotations"/>
    <w:basedOn w:val="Standard"/>
    <w:next w:val="Standard"/>
    <w:rPr>
      <w:color w:val="5A5A5A"/>
    </w:rPr>
  </w:style>
  <w:style w:type="paragraph" w:styleId="Citationintense">
    <w:name w:val="Intense Quote"/>
    <w:basedOn w:val="Standard"/>
    <w:next w:val="Standard"/>
    <w:pPr>
      <w:spacing w:before="320" w:after="480"/>
      <w:ind w:left="720" w:right="720" w:firstLine="0"/>
      <w:jc w:val="center"/>
    </w:pPr>
    <w:rPr>
      <w:rFonts w:ascii="Cambria" w:hAnsi="Cambria" w:cs="Times New Roman"/>
      <w:i/>
      <w:iCs/>
      <w:sz w:val="20"/>
      <w:szCs w:val="20"/>
    </w:rPr>
  </w:style>
  <w:style w:type="paragraph" w:styleId="En-ttedetabledesmatires">
    <w:name w:val="TOC Heading"/>
    <w:basedOn w:val="Titre1"/>
    <w:next w:val="Standard"/>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Contents1">
    <w:name w:val="Contents 1"/>
    <w:basedOn w:val="Standard"/>
    <w:next w:val="Standard"/>
  </w:style>
  <w:style w:type="paragraph" w:customStyle="1" w:styleId="Contents2">
    <w:name w:val="Contents 2"/>
    <w:basedOn w:val="Standard"/>
    <w:next w:val="Standard"/>
    <w:pPr>
      <w:ind w:left="240"/>
    </w:pPr>
  </w:style>
  <w:style w:type="paragraph" w:styleId="Textedebulles">
    <w:name w:val="Balloon Text"/>
    <w:basedOn w:val="Standard"/>
    <w:pPr>
      <w:spacing w:before="0" w:after="0"/>
    </w:pPr>
    <w:rPr>
      <w:rFonts w:ascii="Tahoma" w:hAnsi="Tahoma" w:cs="Tahoma"/>
      <w:sz w:val="16"/>
      <w:szCs w:val="16"/>
    </w:rPr>
  </w:style>
  <w:style w:type="paragraph" w:customStyle="1" w:styleId="Contents3">
    <w:name w:val="Contents 3"/>
    <w:basedOn w:val="Standard"/>
    <w:next w:val="Standard"/>
    <w:pPr>
      <w:ind w:left="480"/>
    </w:pPr>
  </w:style>
  <w:style w:type="paragraph" w:customStyle="1" w:styleId="Framecontents">
    <w:name w:val="Frame contents"/>
    <w:basedOn w:val="Textbody"/>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Contents4">
    <w:name w:val="Contents 4"/>
    <w:basedOn w:val="Index"/>
    <w:pPr>
      <w:tabs>
        <w:tab w:val="right" w:leader="dot" w:pos="9638"/>
      </w:tabs>
      <w:ind w:left="849" w:firstLine="0"/>
    </w:pPr>
  </w:style>
  <w:style w:type="paragraph" w:customStyle="1" w:styleId="Contents5">
    <w:name w:val="Contents 5"/>
    <w:basedOn w:val="Index"/>
    <w:pPr>
      <w:tabs>
        <w:tab w:val="right" w:leader="dot" w:pos="9638"/>
      </w:tabs>
      <w:ind w:left="1132" w:firstLine="0"/>
    </w:pPr>
  </w:style>
  <w:style w:type="paragraph" w:customStyle="1" w:styleId="Contents6">
    <w:name w:val="Contents 6"/>
    <w:basedOn w:val="Index"/>
    <w:pPr>
      <w:tabs>
        <w:tab w:val="right" w:leader="dot" w:pos="9638"/>
      </w:tabs>
      <w:ind w:left="1415" w:firstLine="0"/>
    </w:pPr>
  </w:style>
  <w:style w:type="paragraph" w:customStyle="1" w:styleId="Contents7">
    <w:name w:val="Contents 7"/>
    <w:basedOn w:val="Index"/>
    <w:pPr>
      <w:tabs>
        <w:tab w:val="right" w:leader="dot" w:pos="9638"/>
      </w:tabs>
      <w:ind w:left="1698" w:firstLine="0"/>
    </w:pPr>
  </w:style>
  <w:style w:type="paragraph" w:customStyle="1" w:styleId="Contents8">
    <w:name w:val="Contents 8"/>
    <w:basedOn w:val="Index"/>
    <w:pPr>
      <w:tabs>
        <w:tab w:val="right" w:leader="dot" w:pos="9638"/>
      </w:tabs>
      <w:ind w:left="1981" w:firstLine="0"/>
    </w:pPr>
  </w:style>
  <w:style w:type="paragraph" w:customStyle="1" w:styleId="Contents9">
    <w:name w:val="Contents 9"/>
    <w:basedOn w:val="Index"/>
    <w:pPr>
      <w:tabs>
        <w:tab w:val="right" w:leader="dot" w:pos="9638"/>
      </w:tabs>
      <w:ind w:left="2264" w:firstLine="0"/>
    </w:pPr>
  </w:style>
  <w:style w:type="paragraph" w:customStyle="1" w:styleId="Contents10">
    <w:name w:val="Contents 10"/>
    <w:basedOn w:val="Index"/>
    <w:pPr>
      <w:tabs>
        <w:tab w:val="right" w:leader="dot" w:pos="9638"/>
      </w:tabs>
      <w:ind w:left="2547" w:firstLine="0"/>
    </w:pPr>
  </w:style>
  <w:style w:type="character" w:customStyle="1" w:styleId="Titre1Car">
    <w:name w:val="Titre 1 Car"/>
    <w:basedOn w:val="Policepardfaut"/>
    <w:rPr>
      <w:rFonts w:ascii="Verdana" w:eastAsia="Times New Roman" w:hAnsi="Verdana" w:cs="Times New Roman"/>
      <w:b/>
      <w:bCs/>
      <w:iCs/>
      <w:sz w:val="32"/>
      <w:szCs w:val="32"/>
    </w:rPr>
  </w:style>
  <w:style w:type="character" w:customStyle="1" w:styleId="Titre2Car">
    <w:name w:val="Titre 2 Car"/>
    <w:basedOn w:val="Policepardfaut"/>
    <w:rPr>
      <w:rFonts w:ascii="Cambria" w:eastAsia="Times New Roman" w:hAnsi="Cambria" w:cs="Times New Roman"/>
      <w:b/>
      <w:bCs/>
      <w:iCs/>
      <w:sz w:val="28"/>
      <w:szCs w:val="28"/>
    </w:rPr>
  </w:style>
  <w:style w:type="character" w:customStyle="1" w:styleId="Titre3Car">
    <w:name w:val="Titre 3 Car"/>
    <w:basedOn w:val="Policepardfaut"/>
    <w:rPr>
      <w:rFonts w:ascii="Cambria" w:eastAsia="Times New Roman" w:hAnsi="Cambria" w:cs="Times New Roman"/>
      <w:b/>
      <w:bCs/>
      <w:iCs/>
      <w:sz w:val="26"/>
      <w:szCs w:val="26"/>
    </w:rPr>
  </w:style>
  <w:style w:type="character" w:customStyle="1" w:styleId="Titre4Car">
    <w:name w:val="Titre 4 Car"/>
    <w:basedOn w:val="Policepardfaut"/>
    <w:rPr>
      <w:rFonts w:ascii="Cambria" w:eastAsia="Times New Roman" w:hAnsi="Cambria" w:cs="Times New Roman"/>
      <w:b/>
      <w:bCs/>
      <w:iCs/>
      <w:sz w:val="24"/>
      <w:szCs w:val="24"/>
    </w:rPr>
  </w:style>
  <w:style w:type="character" w:customStyle="1" w:styleId="Titre5Car">
    <w:name w:val="Titre 5 Car"/>
    <w:basedOn w:val="Policepardfaut"/>
    <w:rPr>
      <w:rFonts w:ascii="Cambria" w:eastAsia="Times New Roman" w:hAnsi="Cambria" w:cs="Times New Roman"/>
      <w:b/>
      <w:bCs/>
      <w:i/>
      <w:iCs/>
    </w:rPr>
  </w:style>
  <w:style w:type="character" w:customStyle="1" w:styleId="Titre6Car">
    <w:name w:val="Titre 6 Car"/>
    <w:basedOn w:val="Policepardfaut"/>
    <w:rPr>
      <w:rFonts w:ascii="Cambria" w:eastAsia="Times New Roman" w:hAnsi="Cambria" w:cs="Times New Roman"/>
      <w:b/>
      <w:bCs/>
      <w:i/>
      <w:iCs/>
    </w:rPr>
  </w:style>
  <w:style w:type="character" w:customStyle="1" w:styleId="Titre7Car">
    <w:name w:val="Titre 7 Car"/>
    <w:basedOn w:val="Policepardfaut"/>
    <w:rPr>
      <w:rFonts w:ascii="Cambria" w:eastAsia="Times New Roman" w:hAnsi="Cambria" w:cs="Times New Roman"/>
      <w:b/>
      <w:bCs/>
      <w:i/>
      <w:iCs/>
      <w:sz w:val="20"/>
      <w:szCs w:val="20"/>
    </w:rPr>
  </w:style>
  <w:style w:type="character" w:customStyle="1" w:styleId="Titre8Car">
    <w:name w:val="Titre 8 Car"/>
    <w:basedOn w:val="Policepardfaut"/>
    <w:rPr>
      <w:rFonts w:ascii="Cambria" w:eastAsia="Times New Roman" w:hAnsi="Cambria" w:cs="Times New Roman"/>
      <w:b/>
      <w:bCs/>
      <w:i/>
      <w:iCs/>
      <w:sz w:val="18"/>
      <w:szCs w:val="18"/>
    </w:rPr>
  </w:style>
  <w:style w:type="character" w:customStyle="1" w:styleId="Titre9Car">
    <w:name w:val="Titre 9 Car"/>
    <w:basedOn w:val="Policepardfaut"/>
    <w:rPr>
      <w:rFonts w:ascii="Cambria" w:eastAsia="Times New Roman" w:hAnsi="Cambria" w:cs="Times New Roman"/>
      <w:i/>
      <w:iCs/>
      <w:sz w:val="18"/>
      <w:szCs w:val="18"/>
    </w:rPr>
  </w:style>
  <w:style w:type="character" w:customStyle="1" w:styleId="TitreCar">
    <w:name w:val="Titre Car"/>
    <w:basedOn w:val="Policepardfaut"/>
    <w:rPr>
      <w:rFonts w:ascii="Cambria" w:eastAsia="Times New Roman" w:hAnsi="Cambria" w:cs="Times New Roman"/>
      <w:b/>
      <w:bCs/>
      <w:i/>
      <w:iCs/>
      <w:color w:val="4F81BD"/>
      <w:spacing w:val="10"/>
      <w:sz w:val="60"/>
      <w:szCs w:val="60"/>
    </w:rPr>
  </w:style>
  <w:style w:type="character" w:customStyle="1" w:styleId="Sous-titreCar">
    <w:name w:val="Sous-titre Car"/>
    <w:basedOn w:val="Policepardfaut"/>
    <w:rPr>
      <w:rFonts w:ascii="Times New Roman" w:hAnsi="Times New Roman"/>
      <w:b/>
      <w:i/>
      <w:iCs/>
      <w:color w:val="4F81BD"/>
      <w:spacing w:val="10"/>
      <w:sz w:val="44"/>
      <w:szCs w:val="24"/>
    </w:rPr>
  </w:style>
  <w:style w:type="character" w:customStyle="1" w:styleId="StrongEmphasis">
    <w:name w:val="Strong Emphasis"/>
    <w:basedOn w:val="Policepardfaut"/>
    <w:rPr>
      <w:b/>
      <w:bCs/>
      <w:spacing w:val="0"/>
    </w:rPr>
  </w:style>
  <w:style w:type="character" w:styleId="Accentuation">
    <w:name w:val="Emphasis"/>
    <w:rPr>
      <w:b/>
      <w:bCs/>
      <w:i/>
      <w:iCs/>
      <w:color w:val="000000"/>
    </w:rPr>
  </w:style>
  <w:style w:type="character" w:customStyle="1" w:styleId="CitationCar">
    <w:name w:val="Citation Car"/>
    <w:basedOn w:val="Policepardfaut"/>
    <w:rPr>
      <w:rFonts w:ascii="Calibri" w:hAnsi="Calibri"/>
      <w:color w:val="5A5A5A"/>
    </w:rPr>
  </w:style>
  <w:style w:type="character" w:customStyle="1" w:styleId="CitationintenseCar">
    <w:name w:val="Citation intense Car"/>
    <w:basedOn w:val="Policepardfaut"/>
    <w:rPr>
      <w:rFonts w:ascii="Cambria" w:eastAsia="Times New Roman" w:hAnsi="Cambria" w:cs="Times New Roman"/>
      <w:i/>
      <w:iCs/>
      <w:sz w:val="20"/>
      <w:szCs w:val="20"/>
    </w:rPr>
  </w:style>
  <w:style w:type="character" w:styleId="Emphaseple">
    <w:name w:val="Subtle Emphasis"/>
    <w:rPr>
      <w:i/>
      <w:iCs/>
      <w:color w:val="5A5A5A"/>
    </w:rPr>
  </w:style>
  <w:style w:type="character" w:styleId="Emphaseintense">
    <w:name w:val="Intense Emphasis"/>
    <w:rPr>
      <w:b/>
      <w:bCs/>
      <w:i/>
      <w:iCs/>
      <w:color w:val="000000"/>
      <w:u w:val="single"/>
    </w:rPr>
  </w:style>
  <w:style w:type="character" w:styleId="Rfrenceple">
    <w:name w:val="Subtle Reference"/>
    <w:rPr>
      <w:smallCaps/>
    </w:rPr>
  </w:style>
  <w:style w:type="character" w:styleId="Rfrenceintense">
    <w:name w:val="Intense Reference"/>
    <w:rPr>
      <w:b/>
      <w:bCs/>
      <w:smallCaps/>
      <w:color w:val="000000"/>
    </w:rPr>
  </w:style>
  <w:style w:type="character" w:styleId="Titredulivre">
    <w:name w:val="Book Title"/>
    <w:rPr>
      <w:rFonts w:ascii="Cambria" w:eastAsia="Times New Roman" w:hAnsi="Cambria" w:cs="Times New Roman"/>
      <w:b/>
      <w:bCs/>
      <w:smallCaps/>
      <w:color w:val="000000"/>
      <w:u w:val="single"/>
    </w:rPr>
  </w:style>
  <w:style w:type="character" w:customStyle="1" w:styleId="En-tteCar">
    <w:name w:val="En-tête Car"/>
    <w:basedOn w:val="Policepardfaut"/>
    <w:rPr>
      <w:rFonts w:ascii="Times New Roman" w:hAnsi="Times New Roman"/>
      <w:sz w:val="24"/>
    </w:rPr>
  </w:style>
  <w:style w:type="character" w:customStyle="1" w:styleId="PieddepageCar">
    <w:name w:val="Pied de page Car"/>
    <w:basedOn w:val="Policepardfaut"/>
    <w:rPr>
      <w:rFonts w:ascii="Times New Roman" w:hAnsi="Times New Roman"/>
      <w:sz w:val="24"/>
    </w:rPr>
  </w:style>
  <w:style w:type="character" w:customStyle="1" w:styleId="SansinterligneCar">
    <w:name w:val="Sans interligne Car"/>
    <w:basedOn w:val="Policepardfaut"/>
    <w:rPr>
      <w:rFonts w:ascii="Times New Roman" w:hAnsi="Times New Roman"/>
      <w:sz w:val="24"/>
    </w:rPr>
  </w:style>
  <w:style w:type="character" w:customStyle="1" w:styleId="Internetlink">
    <w:name w:val="Internet link"/>
    <w:basedOn w:val="Policepardfaut"/>
    <w:rPr>
      <w:color w:val="0000FF"/>
      <w:u w:val="single"/>
    </w:rPr>
  </w:style>
  <w:style w:type="character" w:customStyle="1" w:styleId="TextedebullesCar">
    <w:name w:val="Texte de bulles Car"/>
    <w:basedOn w:val="Policepardfaut"/>
    <w:rPr>
      <w:rFonts w:ascii="Tahoma" w:hAnsi="Tahoma" w:cs="Tahoma"/>
      <w:sz w:val="16"/>
      <w:szCs w:val="16"/>
      <w:lang w:bidi="en-US"/>
    </w:rPr>
  </w:style>
  <w:style w:type="numbering" w:customStyle="1" w:styleId="WW8Num1">
    <w:name w:val="WW8Num1"/>
    <w:basedOn w:val="Aucuneliste"/>
    <w:pPr>
      <w:numPr>
        <w:numId w:val="2"/>
      </w:numPr>
    </w:pPr>
  </w:style>
  <w:style w:type="numbering" w:customStyle="1" w:styleId="WW8Num2">
    <w:name w:val="WW8Num2"/>
    <w:basedOn w:val="Aucuneliste"/>
    <w:pPr>
      <w:numPr>
        <w:numId w:val="3"/>
      </w:numPr>
    </w:pPr>
  </w:style>
  <w:style w:type="paragraph" w:styleId="TM1">
    <w:name w:val="toc 1"/>
    <w:basedOn w:val="Normal"/>
    <w:next w:val="Normal"/>
    <w:autoRedefine/>
    <w:uiPriority w:val="39"/>
    <w:unhideWhenUsed/>
    <w:rsid w:val="005C2552"/>
    <w:pPr>
      <w:spacing w:after="100"/>
    </w:pPr>
    <w:rPr>
      <w:rFonts w:cs="Mangal"/>
      <w:szCs w:val="21"/>
    </w:rPr>
  </w:style>
  <w:style w:type="paragraph" w:styleId="TM2">
    <w:name w:val="toc 2"/>
    <w:basedOn w:val="Normal"/>
    <w:next w:val="Normal"/>
    <w:autoRedefine/>
    <w:uiPriority w:val="39"/>
    <w:unhideWhenUsed/>
    <w:rsid w:val="005C2552"/>
    <w:pPr>
      <w:spacing w:after="100"/>
      <w:ind w:left="240"/>
    </w:pPr>
    <w:rPr>
      <w:rFonts w:cs="Mangal"/>
      <w:szCs w:val="21"/>
    </w:rPr>
  </w:style>
  <w:style w:type="paragraph" w:styleId="TM3">
    <w:name w:val="toc 3"/>
    <w:basedOn w:val="Normal"/>
    <w:next w:val="Normal"/>
    <w:autoRedefine/>
    <w:uiPriority w:val="39"/>
    <w:unhideWhenUsed/>
    <w:rsid w:val="005C2552"/>
    <w:pPr>
      <w:spacing w:after="100"/>
      <w:ind w:left="480"/>
    </w:pPr>
    <w:rPr>
      <w:rFonts w:cs="Mangal"/>
      <w:szCs w:val="21"/>
    </w:rPr>
  </w:style>
  <w:style w:type="character" w:styleId="Lienhypertexte">
    <w:name w:val="Hyperlink"/>
    <w:basedOn w:val="Policepardfaut"/>
    <w:uiPriority w:val="99"/>
    <w:unhideWhenUsed/>
    <w:rsid w:val="005C2552"/>
    <w:rPr>
      <w:color w:val="0000FF" w:themeColor="hyperlink"/>
      <w:u w:val="single"/>
    </w:rPr>
  </w:style>
  <w:style w:type="paragraph" w:styleId="TM4">
    <w:name w:val="toc 4"/>
    <w:basedOn w:val="Normal"/>
    <w:next w:val="Normal"/>
    <w:autoRedefine/>
    <w:uiPriority w:val="39"/>
    <w:unhideWhenUsed/>
    <w:rsid w:val="00D01F9F"/>
    <w:pPr>
      <w:widowControl/>
      <w:suppressAutoHyphens w:val="0"/>
      <w:autoSpaceDN/>
      <w:spacing w:after="100" w:line="276" w:lineRule="auto"/>
      <w:ind w:left="660"/>
      <w:textAlignment w:val="auto"/>
    </w:pPr>
    <w:rPr>
      <w:rFonts w:asciiTheme="minorHAnsi" w:eastAsiaTheme="minorEastAsia" w:hAnsiTheme="minorHAnsi" w:cstheme="minorBidi"/>
      <w:kern w:val="0"/>
      <w:sz w:val="22"/>
      <w:szCs w:val="22"/>
      <w:lang w:eastAsia="fr-FR" w:bidi="ar-SA"/>
    </w:rPr>
  </w:style>
  <w:style w:type="paragraph" w:styleId="TM5">
    <w:name w:val="toc 5"/>
    <w:basedOn w:val="Normal"/>
    <w:next w:val="Normal"/>
    <w:autoRedefine/>
    <w:uiPriority w:val="39"/>
    <w:unhideWhenUsed/>
    <w:rsid w:val="00D01F9F"/>
    <w:pPr>
      <w:widowControl/>
      <w:suppressAutoHyphens w:val="0"/>
      <w:autoSpaceDN/>
      <w:spacing w:after="100" w:line="276" w:lineRule="auto"/>
      <w:ind w:left="880"/>
      <w:textAlignment w:val="auto"/>
    </w:pPr>
    <w:rPr>
      <w:rFonts w:asciiTheme="minorHAnsi" w:eastAsiaTheme="minorEastAsia" w:hAnsiTheme="minorHAnsi" w:cstheme="minorBidi"/>
      <w:kern w:val="0"/>
      <w:sz w:val="22"/>
      <w:szCs w:val="22"/>
      <w:lang w:eastAsia="fr-FR" w:bidi="ar-SA"/>
    </w:rPr>
  </w:style>
  <w:style w:type="paragraph" w:styleId="TM6">
    <w:name w:val="toc 6"/>
    <w:basedOn w:val="Normal"/>
    <w:next w:val="Normal"/>
    <w:autoRedefine/>
    <w:uiPriority w:val="39"/>
    <w:unhideWhenUsed/>
    <w:rsid w:val="00D01F9F"/>
    <w:pPr>
      <w:widowControl/>
      <w:suppressAutoHyphens w:val="0"/>
      <w:autoSpaceDN/>
      <w:spacing w:after="100" w:line="276" w:lineRule="auto"/>
      <w:ind w:left="1100"/>
      <w:textAlignment w:val="auto"/>
    </w:pPr>
    <w:rPr>
      <w:rFonts w:asciiTheme="minorHAnsi" w:eastAsiaTheme="minorEastAsia" w:hAnsiTheme="minorHAnsi" w:cstheme="minorBidi"/>
      <w:kern w:val="0"/>
      <w:sz w:val="22"/>
      <w:szCs w:val="22"/>
      <w:lang w:eastAsia="fr-FR" w:bidi="ar-SA"/>
    </w:rPr>
  </w:style>
  <w:style w:type="paragraph" w:styleId="TM7">
    <w:name w:val="toc 7"/>
    <w:basedOn w:val="Normal"/>
    <w:next w:val="Normal"/>
    <w:autoRedefine/>
    <w:uiPriority w:val="39"/>
    <w:unhideWhenUsed/>
    <w:rsid w:val="00D01F9F"/>
    <w:pPr>
      <w:widowControl/>
      <w:suppressAutoHyphens w:val="0"/>
      <w:autoSpaceDN/>
      <w:spacing w:after="100" w:line="276" w:lineRule="auto"/>
      <w:ind w:left="1320"/>
      <w:textAlignment w:val="auto"/>
    </w:pPr>
    <w:rPr>
      <w:rFonts w:asciiTheme="minorHAnsi" w:eastAsiaTheme="minorEastAsia" w:hAnsiTheme="minorHAnsi" w:cstheme="minorBidi"/>
      <w:kern w:val="0"/>
      <w:sz w:val="22"/>
      <w:szCs w:val="22"/>
      <w:lang w:eastAsia="fr-FR" w:bidi="ar-SA"/>
    </w:rPr>
  </w:style>
  <w:style w:type="paragraph" w:styleId="TM8">
    <w:name w:val="toc 8"/>
    <w:basedOn w:val="Normal"/>
    <w:next w:val="Normal"/>
    <w:autoRedefine/>
    <w:uiPriority w:val="39"/>
    <w:unhideWhenUsed/>
    <w:rsid w:val="00D01F9F"/>
    <w:pPr>
      <w:widowControl/>
      <w:suppressAutoHyphens w:val="0"/>
      <w:autoSpaceDN/>
      <w:spacing w:after="100" w:line="276" w:lineRule="auto"/>
      <w:ind w:left="1540"/>
      <w:textAlignment w:val="auto"/>
    </w:pPr>
    <w:rPr>
      <w:rFonts w:asciiTheme="minorHAnsi" w:eastAsiaTheme="minorEastAsia" w:hAnsiTheme="minorHAnsi" w:cstheme="minorBidi"/>
      <w:kern w:val="0"/>
      <w:sz w:val="22"/>
      <w:szCs w:val="22"/>
      <w:lang w:eastAsia="fr-FR" w:bidi="ar-SA"/>
    </w:rPr>
  </w:style>
  <w:style w:type="paragraph" w:styleId="TM9">
    <w:name w:val="toc 9"/>
    <w:basedOn w:val="Normal"/>
    <w:next w:val="Normal"/>
    <w:autoRedefine/>
    <w:uiPriority w:val="39"/>
    <w:unhideWhenUsed/>
    <w:rsid w:val="00D01F9F"/>
    <w:pPr>
      <w:widowControl/>
      <w:suppressAutoHyphens w:val="0"/>
      <w:autoSpaceDN/>
      <w:spacing w:after="100" w:line="276" w:lineRule="auto"/>
      <w:ind w:left="1760"/>
      <w:textAlignment w:val="auto"/>
    </w:pPr>
    <w:rPr>
      <w:rFonts w:asciiTheme="minorHAnsi" w:eastAsiaTheme="minorEastAsia" w:hAnsiTheme="minorHAnsi" w:cstheme="minorBidi"/>
      <w:kern w:val="0"/>
      <w:sz w:val="22"/>
      <w:szCs w:val="22"/>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2778</Words>
  <Characters>15282</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Plan de test</vt:lpstr>
    </vt:vector>
  </TitlesOfParts>
  <Company/>
  <LinksUpToDate>false</LinksUpToDate>
  <CharactersWithSpaces>18024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test</dc:title>
  <dc:creator>Cotinat Jérémy</dc:creator>
  <cp:keywords>modèle de plan de test,exemple à adapter,…</cp:keywords>
  <cp:lastModifiedBy>AKBULUT, Sefer</cp:lastModifiedBy>
  <cp:revision>8</cp:revision>
  <dcterms:created xsi:type="dcterms:W3CDTF">2013-06-09T21:45:00Z</dcterms:created>
  <dcterms:modified xsi:type="dcterms:W3CDTF">2013-06-12T20:29:00Z</dcterms:modified>
</cp:coreProperties>
</file>